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2F0" w:rsidRDefault="007D32BC" w:rsidP="00E82338">
      <w:pPr>
        <w:spacing w:after="0"/>
        <w:jc w:val="center"/>
        <w:rPr>
          <w:rFonts w:ascii="Arial" w:hAnsi="Arial" w:cs="Arial"/>
          <w:b/>
          <w:color w:val="FF0000"/>
          <w:sz w:val="24"/>
        </w:rPr>
      </w:pPr>
      <w:r>
        <w:rPr>
          <w:rFonts w:ascii="Arial" w:hAnsi="Arial" w:cs="Arial"/>
          <w:b/>
          <w:color w:val="FF0000"/>
          <w:sz w:val="24"/>
        </w:rPr>
        <w:t>M</w:t>
      </w:r>
      <w:r w:rsidR="00EE72F0" w:rsidRPr="00B91B78">
        <w:rPr>
          <w:rFonts w:ascii="Arial" w:hAnsi="Arial" w:cs="Arial"/>
          <w:b/>
          <w:color w:val="FF0000"/>
          <w:sz w:val="24"/>
        </w:rPr>
        <w:t xml:space="preserve">inimalny zestaw środków ochrony </w:t>
      </w:r>
      <w:r w:rsidR="00EE72F0" w:rsidRPr="0029068D">
        <w:rPr>
          <w:rFonts w:ascii="Arial" w:hAnsi="Arial" w:cs="Arial"/>
          <w:b/>
          <w:color w:val="FF0000"/>
          <w:sz w:val="24"/>
        </w:rPr>
        <w:t>indywidualnej</w:t>
      </w:r>
    </w:p>
    <w:p w:rsidR="007D32BC" w:rsidRDefault="007D32BC" w:rsidP="00E82338">
      <w:pPr>
        <w:spacing w:after="0"/>
        <w:jc w:val="center"/>
        <w:rPr>
          <w:rFonts w:ascii="Arial" w:hAnsi="Arial" w:cs="Arial"/>
          <w:b/>
          <w:color w:val="FF0000"/>
          <w:sz w:val="24"/>
        </w:rPr>
      </w:pPr>
      <w:r>
        <w:rPr>
          <w:rFonts w:ascii="Arial" w:hAnsi="Arial" w:cs="Arial"/>
          <w:b/>
          <w:color w:val="FF0000"/>
          <w:sz w:val="24"/>
        </w:rPr>
        <w:t>dla osoby pobierającej wymaz</w:t>
      </w:r>
      <w:r w:rsidR="00E82338">
        <w:rPr>
          <w:rFonts w:ascii="Arial" w:hAnsi="Arial" w:cs="Arial"/>
          <w:b/>
          <w:color w:val="FF0000"/>
          <w:sz w:val="24"/>
        </w:rPr>
        <w:t>, opiekującej się zakażonym</w:t>
      </w:r>
    </w:p>
    <w:p w:rsidR="00E82338" w:rsidRDefault="00E82338" w:rsidP="00E82338">
      <w:pPr>
        <w:spacing w:after="0"/>
        <w:jc w:val="center"/>
        <w:rPr>
          <w:rFonts w:ascii="Arial" w:hAnsi="Arial" w:cs="Arial"/>
          <w:b/>
          <w:color w:val="FF0000"/>
          <w:sz w:val="24"/>
        </w:rPr>
      </w:pPr>
    </w:p>
    <w:p w:rsidR="00EE72F0" w:rsidRPr="00B91B78" w:rsidRDefault="00EE72F0" w:rsidP="00EE72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Zalecany </w:t>
      </w:r>
      <w:r w:rsidRPr="00B91B78">
        <w:rPr>
          <w:rFonts w:ascii="Arial" w:hAnsi="Arial" w:cs="Arial"/>
        </w:rPr>
        <w:t xml:space="preserve">minimalny zestaw środków ochrony </w:t>
      </w:r>
      <w:r>
        <w:rPr>
          <w:rFonts w:ascii="Arial" w:hAnsi="Arial" w:cs="Arial"/>
        </w:rPr>
        <w:t xml:space="preserve">indywidualnej </w:t>
      </w:r>
      <w:r w:rsidRPr="00B91B78">
        <w:rPr>
          <w:rFonts w:ascii="Arial" w:hAnsi="Arial" w:cs="Arial"/>
        </w:rPr>
        <w:t>chroni przed zakażeniem przez kontakt bezpośredni,</w:t>
      </w:r>
      <w:r>
        <w:rPr>
          <w:rFonts w:ascii="Arial" w:hAnsi="Arial" w:cs="Arial"/>
        </w:rPr>
        <w:t xml:space="preserve"> drogą kropelkową i transmisją w powietrzu. S</w:t>
      </w:r>
      <w:r w:rsidRPr="00B91B78">
        <w:rPr>
          <w:rFonts w:ascii="Arial" w:hAnsi="Arial" w:cs="Arial"/>
        </w:rPr>
        <w:t>kład zestaw</w:t>
      </w:r>
      <w:r>
        <w:rPr>
          <w:rFonts w:ascii="Arial" w:hAnsi="Arial" w:cs="Arial"/>
        </w:rPr>
        <w:t>u</w:t>
      </w:r>
      <w:r w:rsidRPr="00B91B78">
        <w:rPr>
          <w:rFonts w:ascii="Arial" w:hAnsi="Arial" w:cs="Arial"/>
        </w:rPr>
        <w:t xml:space="preserve"> opisano </w:t>
      </w:r>
      <w:r w:rsidR="00744A56">
        <w:rPr>
          <w:rFonts w:ascii="Arial" w:hAnsi="Arial" w:cs="Arial"/>
        </w:rPr>
        <w:br/>
      </w:r>
      <w:r w:rsidRPr="00B91B78">
        <w:rPr>
          <w:rFonts w:ascii="Arial" w:hAnsi="Arial" w:cs="Arial"/>
        </w:rPr>
        <w:t>w tabeli 1 i pokazano na rysunku 1.</w:t>
      </w:r>
    </w:p>
    <w:p w:rsidR="00EE72F0" w:rsidRPr="00EE72F0" w:rsidRDefault="00EE72F0" w:rsidP="00EE72F0">
      <w:pPr>
        <w:rPr>
          <w:rFonts w:ascii="Arial" w:hAnsi="Arial" w:cs="Arial"/>
          <w:sz w:val="6"/>
          <w:szCs w:val="6"/>
        </w:rPr>
      </w:pPr>
    </w:p>
    <w:p w:rsidR="00EE72F0" w:rsidRPr="00B91B78" w:rsidRDefault="00EE72F0" w:rsidP="00EE72F0">
      <w:pPr>
        <w:rPr>
          <w:rFonts w:ascii="Arial" w:hAnsi="Arial" w:cs="Arial"/>
        </w:rPr>
      </w:pPr>
      <w:r>
        <w:rPr>
          <w:rFonts w:ascii="Arial" w:hAnsi="Arial" w:cs="Arial"/>
        </w:rPr>
        <w:t xml:space="preserve">Tabela 1. Minimalny </w:t>
      </w:r>
      <w:r w:rsidRPr="00B91B78">
        <w:rPr>
          <w:rFonts w:ascii="Arial" w:hAnsi="Arial" w:cs="Arial"/>
        </w:rPr>
        <w:t>zestaw środków ochrony indywidualnej wymagany w trakcie opieki nad pacjentami z podejrzewanym lub potwierd</w:t>
      </w:r>
      <w:r>
        <w:rPr>
          <w:rFonts w:ascii="Arial" w:hAnsi="Arial" w:cs="Arial"/>
        </w:rPr>
        <w:t xml:space="preserve">zonym zakażeniem koronawirusem </w:t>
      </w:r>
      <w:r w:rsidRPr="00B91B78">
        <w:rPr>
          <w:rFonts w:ascii="Arial" w:hAnsi="Arial" w:cs="Arial"/>
        </w:rPr>
        <w:t>SARS-CoV</w:t>
      </w:r>
      <w:r>
        <w:rPr>
          <w:rFonts w:ascii="Arial" w:hAnsi="Arial" w:cs="Arial"/>
        </w:rPr>
        <w:t>-2.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E72F0" w:rsidRPr="00B91B78" w:rsidTr="003D2902">
        <w:tc>
          <w:tcPr>
            <w:tcW w:w="4531" w:type="dxa"/>
          </w:tcPr>
          <w:p w:rsidR="00EE72F0" w:rsidRPr="00A7319E" w:rsidRDefault="00EE72F0" w:rsidP="003D2902">
            <w:pPr>
              <w:jc w:val="center"/>
              <w:rPr>
                <w:rFonts w:ascii="Arial" w:hAnsi="Arial" w:cs="Arial"/>
                <w:b/>
              </w:rPr>
            </w:pPr>
            <w:r w:rsidRPr="00A7319E">
              <w:rPr>
                <w:rFonts w:ascii="Arial" w:hAnsi="Arial" w:cs="Arial"/>
                <w:b/>
              </w:rPr>
              <w:t>Ochrona</w:t>
            </w:r>
          </w:p>
        </w:tc>
        <w:tc>
          <w:tcPr>
            <w:tcW w:w="4531" w:type="dxa"/>
          </w:tcPr>
          <w:p w:rsidR="00EE72F0" w:rsidRPr="00A7319E" w:rsidRDefault="00EE72F0" w:rsidP="003D2902">
            <w:pPr>
              <w:jc w:val="center"/>
              <w:rPr>
                <w:rFonts w:ascii="Arial" w:hAnsi="Arial" w:cs="Arial"/>
                <w:b/>
              </w:rPr>
            </w:pPr>
            <w:r w:rsidRPr="00A7319E">
              <w:rPr>
                <w:rFonts w:ascii="Arial" w:hAnsi="Arial" w:cs="Arial"/>
                <w:b/>
              </w:rPr>
              <w:t xml:space="preserve">Środek ochrony </w:t>
            </w:r>
            <w:r w:rsidRPr="00724A0F">
              <w:rPr>
                <w:rFonts w:ascii="Arial" w:hAnsi="Arial" w:cs="Arial"/>
                <w:b/>
              </w:rPr>
              <w:t>indywidualnej</w:t>
            </w:r>
          </w:p>
        </w:tc>
      </w:tr>
      <w:tr w:rsidR="00EE72F0" w:rsidRPr="00B91B78" w:rsidTr="003D2902">
        <w:tc>
          <w:tcPr>
            <w:tcW w:w="4531" w:type="dxa"/>
            <w:shd w:val="clear" w:color="auto" w:fill="auto"/>
          </w:tcPr>
          <w:p w:rsidR="00EE72F0" w:rsidRPr="005F78F0" w:rsidRDefault="00EE72F0" w:rsidP="003D290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jc w:val="center"/>
              <w:rPr>
                <w:rFonts w:ascii="Arial" w:hAnsi="Arial" w:cs="Arial"/>
              </w:rPr>
            </w:pPr>
            <w:r w:rsidRPr="005F78F0">
              <w:rPr>
                <w:rFonts w:ascii="Arial" w:hAnsi="Arial" w:cs="Arial"/>
              </w:rPr>
              <w:t>Ochrona dróg oddechowych</w:t>
            </w:r>
          </w:p>
        </w:tc>
        <w:tc>
          <w:tcPr>
            <w:tcW w:w="4531" w:type="dxa"/>
            <w:shd w:val="clear" w:color="auto" w:fill="auto"/>
          </w:tcPr>
          <w:p w:rsidR="00EE72F0" w:rsidRPr="005F78F0" w:rsidRDefault="00EE72F0" w:rsidP="003D2902">
            <w:pPr>
              <w:jc w:val="center"/>
              <w:rPr>
                <w:rFonts w:ascii="Arial" w:hAnsi="Arial" w:cs="Arial"/>
              </w:rPr>
            </w:pPr>
            <w:r w:rsidRPr="005F78F0">
              <w:rPr>
                <w:rFonts w:ascii="Arial" w:hAnsi="Arial" w:cs="Arial"/>
              </w:rPr>
              <w:t>*Maska oddechowa FFP2 lub FFP3 (wersja z zaworem lub bez zaworu)</w:t>
            </w:r>
          </w:p>
        </w:tc>
      </w:tr>
      <w:tr w:rsidR="00EE72F0" w:rsidRPr="00B91B78" w:rsidTr="003D2902">
        <w:tc>
          <w:tcPr>
            <w:tcW w:w="4531" w:type="dxa"/>
            <w:shd w:val="clear" w:color="auto" w:fill="auto"/>
          </w:tcPr>
          <w:p w:rsidR="00EE72F0" w:rsidRPr="005F78F0" w:rsidRDefault="00EE72F0" w:rsidP="003D2902">
            <w:pPr>
              <w:jc w:val="center"/>
              <w:rPr>
                <w:rFonts w:ascii="Arial" w:hAnsi="Arial" w:cs="Arial"/>
              </w:rPr>
            </w:pPr>
            <w:r w:rsidRPr="005F78F0">
              <w:rPr>
                <w:rFonts w:ascii="Arial" w:hAnsi="Arial" w:cs="Arial"/>
              </w:rPr>
              <w:t>Ochrona oczu</w:t>
            </w:r>
          </w:p>
        </w:tc>
        <w:tc>
          <w:tcPr>
            <w:tcW w:w="4531" w:type="dxa"/>
            <w:shd w:val="clear" w:color="auto" w:fill="auto"/>
          </w:tcPr>
          <w:p w:rsidR="00EE72F0" w:rsidRPr="005F78F0" w:rsidRDefault="00EE72F0" w:rsidP="003D2902">
            <w:pPr>
              <w:pStyle w:val="HTML-wstpniesformatowany"/>
              <w:shd w:val="clear" w:color="auto" w:fill="F8F9FA"/>
              <w:spacing w:line="540" w:lineRule="atLeast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5F78F0">
              <w:rPr>
                <w:rFonts w:ascii="Arial" w:eastAsiaTheme="minorHAnsi" w:hAnsi="Arial" w:cs="Arial"/>
                <w:sz w:val="22"/>
                <w:szCs w:val="22"/>
              </w:rPr>
              <w:t>Okulary ochronne (lub przyłbica twarzy)</w:t>
            </w:r>
          </w:p>
        </w:tc>
      </w:tr>
      <w:tr w:rsidR="00EE72F0" w:rsidRPr="00B91B78" w:rsidTr="003D2902">
        <w:tc>
          <w:tcPr>
            <w:tcW w:w="4531" w:type="dxa"/>
            <w:shd w:val="clear" w:color="auto" w:fill="auto"/>
          </w:tcPr>
          <w:p w:rsidR="00EE72F0" w:rsidRPr="005F78F0" w:rsidRDefault="00EE72F0" w:rsidP="003D2902">
            <w:pPr>
              <w:jc w:val="center"/>
              <w:rPr>
                <w:rFonts w:ascii="Arial" w:hAnsi="Arial" w:cs="Arial"/>
              </w:rPr>
            </w:pPr>
            <w:r w:rsidRPr="005F78F0">
              <w:rPr>
                <w:rFonts w:ascii="Arial" w:hAnsi="Arial" w:cs="Arial"/>
              </w:rPr>
              <w:t>Ochrona ciała</w:t>
            </w:r>
          </w:p>
        </w:tc>
        <w:tc>
          <w:tcPr>
            <w:tcW w:w="4531" w:type="dxa"/>
            <w:shd w:val="clear" w:color="auto" w:fill="auto"/>
          </w:tcPr>
          <w:p w:rsidR="00EE72F0" w:rsidRPr="005F78F0" w:rsidRDefault="00EE72F0" w:rsidP="003D2902">
            <w:pPr>
              <w:jc w:val="center"/>
              <w:rPr>
                <w:rFonts w:ascii="Arial" w:hAnsi="Arial" w:cs="Arial"/>
              </w:rPr>
            </w:pPr>
          </w:p>
          <w:p w:rsidR="00EE72F0" w:rsidRPr="005F78F0" w:rsidRDefault="00EE72F0" w:rsidP="003D2902">
            <w:pPr>
              <w:jc w:val="center"/>
              <w:rPr>
                <w:rFonts w:ascii="Arial" w:hAnsi="Arial" w:cs="Arial"/>
              </w:rPr>
            </w:pPr>
            <w:r w:rsidRPr="005F78F0">
              <w:rPr>
                <w:rFonts w:ascii="Arial" w:hAnsi="Arial" w:cs="Arial"/>
              </w:rPr>
              <w:t>Wodoodporny fartuch z długim rękawem</w:t>
            </w:r>
          </w:p>
        </w:tc>
      </w:tr>
      <w:tr w:rsidR="00EE72F0" w:rsidRPr="00B91B78" w:rsidTr="003D2902">
        <w:tc>
          <w:tcPr>
            <w:tcW w:w="4531" w:type="dxa"/>
            <w:shd w:val="clear" w:color="auto" w:fill="auto"/>
          </w:tcPr>
          <w:p w:rsidR="00EE72F0" w:rsidRPr="00B91B78" w:rsidRDefault="00EE72F0" w:rsidP="003D2902">
            <w:pPr>
              <w:jc w:val="center"/>
              <w:rPr>
                <w:rFonts w:ascii="Arial" w:hAnsi="Arial" w:cs="Arial"/>
              </w:rPr>
            </w:pPr>
            <w:r w:rsidRPr="00B91B78">
              <w:rPr>
                <w:rFonts w:ascii="Arial" w:hAnsi="Arial" w:cs="Arial"/>
              </w:rPr>
              <w:t>Ochrona rąk</w:t>
            </w:r>
          </w:p>
        </w:tc>
        <w:tc>
          <w:tcPr>
            <w:tcW w:w="4531" w:type="dxa"/>
            <w:shd w:val="clear" w:color="auto" w:fill="auto"/>
          </w:tcPr>
          <w:p w:rsidR="00EE72F0" w:rsidRPr="00B91B78" w:rsidRDefault="00EE72F0" w:rsidP="003D29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B91B78">
              <w:rPr>
                <w:rFonts w:ascii="Arial" w:hAnsi="Arial" w:cs="Arial"/>
              </w:rPr>
              <w:t>ękawiczki</w:t>
            </w:r>
          </w:p>
        </w:tc>
      </w:tr>
      <w:tr w:rsidR="00EE72F0" w:rsidRPr="00B91B78" w:rsidTr="003D2902">
        <w:tc>
          <w:tcPr>
            <w:tcW w:w="9062" w:type="dxa"/>
            <w:gridSpan w:val="2"/>
            <w:shd w:val="clear" w:color="auto" w:fill="auto"/>
          </w:tcPr>
          <w:p w:rsidR="00EE72F0" w:rsidRPr="00B91B78" w:rsidRDefault="00EE72F0" w:rsidP="003D2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91B78">
              <w:rPr>
                <w:rFonts w:ascii="Arial" w:hAnsi="Arial" w:cs="Arial"/>
              </w:rPr>
              <w:t xml:space="preserve">W przypadku braku </w:t>
            </w:r>
            <w:r>
              <w:rPr>
                <w:rFonts w:ascii="Arial" w:hAnsi="Arial" w:cs="Arial"/>
              </w:rPr>
              <w:t>masek oddechowych</w:t>
            </w:r>
            <w:r w:rsidRPr="00B91B78">
              <w:rPr>
                <w:rFonts w:ascii="Arial" w:hAnsi="Arial" w:cs="Arial"/>
              </w:rPr>
              <w:t xml:space="preserve"> FFP2 lub FFP3 zaleca</w:t>
            </w:r>
            <w:r>
              <w:rPr>
                <w:rFonts w:ascii="Arial" w:hAnsi="Arial" w:cs="Arial"/>
              </w:rPr>
              <w:t xml:space="preserve"> się stosowanie masek chirurgicznych lub zabiegowych</w:t>
            </w:r>
            <w:r w:rsidRPr="00B91B78">
              <w:rPr>
                <w:rFonts w:ascii="Arial" w:hAnsi="Arial" w:cs="Arial"/>
              </w:rPr>
              <w:t>. Gdy</w:t>
            </w:r>
            <w:r>
              <w:rPr>
                <w:rFonts w:ascii="Arial" w:hAnsi="Arial" w:cs="Arial"/>
              </w:rPr>
              <w:t xml:space="preserve"> </w:t>
            </w:r>
            <w:r w:rsidRPr="00B91B78">
              <w:rPr>
                <w:rFonts w:ascii="Arial" w:hAnsi="Arial" w:cs="Arial"/>
              </w:rPr>
              <w:t>ten rodzaj zabezpieczania jest stosowany, ryzyko związane z jego stosowaniem powinno być oceniane indywidualnie dla każdego przypadku.</w:t>
            </w:r>
          </w:p>
        </w:tc>
      </w:tr>
    </w:tbl>
    <w:p w:rsidR="00EE72F0" w:rsidRPr="00EE72F0" w:rsidRDefault="00EE72F0" w:rsidP="00EE72F0">
      <w:pPr>
        <w:rPr>
          <w:rFonts w:ascii="Arial" w:hAnsi="Arial" w:cs="Arial"/>
          <w:b/>
          <w:color w:val="FF0000"/>
          <w:sz w:val="2"/>
          <w:szCs w:val="2"/>
        </w:rPr>
      </w:pPr>
    </w:p>
    <w:p w:rsidR="00EE72F0" w:rsidRPr="005F78F0" w:rsidRDefault="00EE72F0" w:rsidP="00EE72F0">
      <w:pPr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 xml:space="preserve">a) </w:t>
      </w:r>
      <w:r w:rsidRPr="00A7319E">
        <w:rPr>
          <w:rFonts w:ascii="Arial" w:hAnsi="Arial" w:cs="Arial"/>
          <w:b/>
          <w:color w:val="FF0000"/>
        </w:rPr>
        <w:t xml:space="preserve">Ochrona </w:t>
      </w:r>
      <w:r w:rsidRPr="005F78F0">
        <w:rPr>
          <w:rFonts w:ascii="Arial" w:hAnsi="Arial" w:cs="Arial"/>
          <w:b/>
          <w:color w:val="FF0000"/>
        </w:rPr>
        <w:t>dróg oddechowych</w:t>
      </w:r>
    </w:p>
    <w:p w:rsidR="00EE72F0" w:rsidRDefault="00EE72F0" w:rsidP="00744A56">
      <w:pPr>
        <w:jc w:val="both"/>
        <w:rPr>
          <w:rFonts w:ascii="Arial" w:hAnsi="Arial" w:cs="Arial"/>
        </w:rPr>
      </w:pPr>
      <w:r w:rsidRPr="005F78F0">
        <w:rPr>
          <w:rFonts w:ascii="Arial" w:hAnsi="Arial" w:cs="Arial"/>
        </w:rPr>
        <w:lastRenderedPageBreak/>
        <w:t>Maska chroni przed wdychaniem kropelek i cząstek</w:t>
      </w:r>
      <w:r w:rsidRPr="00B91B78">
        <w:rPr>
          <w:rFonts w:ascii="Arial" w:hAnsi="Arial" w:cs="Arial"/>
        </w:rPr>
        <w:t>. Ze względu na różn</w:t>
      </w:r>
      <w:r>
        <w:rPr>
          <w:rFonts w:ascii="Arial" w:hAnsi="Arial" w:cs="Arial"/>
        </w:rPr>
        <w:t>e rodzaje masek, powinna być dob</w:t>
      </w:r>
      <w:r w:rsidRPr="00B91B78">
        <w:rPr>
          <w:rFonts w:ascii="Arial" w:hAnsi="Arial" w:cs="Arial"/>
        </w:rPr>
        <w:t>ierana indywi</w:t>
      </w:r>
      <w:r>
        <w:rPr>
          <w:rFonts w:ascii="Arial" w:hAnsi="Arial" w:cs="Arial"/>
        </w:rPr>
        <w:t>dualnie i wcześniej dopasowana</w:t>
      </w:r>
      <w:r w:rsidRPr="00B91B78">
        <w:rPr>
          <w:rFonts w:ascii="Arial" w:hAnsi="Arial" w:cs="Arial"/>
        </w:rPr>
        <w:t>.</w:t>
      </w:r>
    </w:p>
    <w:p w:rsidR="00EE72F0" w:rsidRPr="00B91B78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t>ECDC sugeruje stosowanie masek filtrujących klasy</w:t>
      </w:r>
      <w:r>
        <w:rPr>
          <w:rFonts w:ascii="Arial" w:hAnsi="Arial" w:cs="Arial"/>
        </w:rPr>
        <w:t xml:space="preserve"> 2 lub 3 (FFP2 lub FFP3, ryc.</w:t>
      </w:r>
      <w:r w:rsidRPr="00B91B78">
        <w:rPr>
          <w:rFonts w:ascii="Arial" w:hAnsi="Arial" w:cs="Arial"/>
        </w:rPr>
        <w:t xml:space="preserve"> 1). </w:t>
      </w:r>
      <w:r w:rsidR="00744A56">
        <w:rPr>
          <w:rFonts w:ascii="Arial" w:hAnsi="Arial" w:cs="Arial"/>
        </w:rPr>
        <w:br/>
      </w:r>
      <w:r w:rsidRPr="00B91B78">
        <w:rPr>
          <w:rFonts w:ascii="Arial" w:hAnsi="Arial" w:cs="Arial"/>
        </w:rPr>
        <w:t>Zawsze należy używać maski FFP3 w trakcie wykonywania procedur, przy których wytwarza się aerozol.</w:t>
      </w:r>
    </w:p>
    <w:p w:rsidR="00EE72F0" w:rsidRPr="00B91B78" w:rsidRDefault="00EE72F0" w:rsidP="00744A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B91B78">
        <w:rPr>
          <w:rFonts w:ascii="Arial" w:hAnsi="Arial" w:cs="Arial"/>
        </w:rPr>
        <w:t>aski chirur</w:t>
      </w:r>
      <w:r>
        <w:rPr>
          <w:rFonts w:ascii="Arial" w:hAnsi="Arial" w:cs="Arial"/>
        </w:rPr>
        <w:t>giczne</w:t>
      </w:r>
      <w:r w:rsidRPr="00B91B78">
        <w:rPr>
          <w:rFonts w:ascii="Arial" w:hAnsi="Arial" w:cs="Arial"/>
        </w:rPr>
        <w:t xml:space="preserve"> chronią główni</w:t>
      </w:r>
      <w:r>
        <w:rPr>
          <w:rFonts w:ascii="Arial" w:hAnsi="Arial" w:cs="Arial"/>
        </w:rPr>
        <w:t>e przed wydychananiem kropel</w:t>
      </w:r>
      <w:r w:rsidRPr="00B91B78">
        <w:rPr>
          <w:rFonts w:ascii="Arial" w:hAnsi="Arial" w:cs="Arial"/>
        </w:rPr>
        <w:t>; ich użycie jes</w:t>
      </w:r>
      <w:r>
        <w:rPr>
          <w:rFonts w:ascii="Arial" w:hAnsi="Arial" w:cs="Arial"/>
        </w:rPr>
        <w:t xml:space="preserve">t zalecane </w:t>
      </w:r>
      <w:r w:rsidR="00744A56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przypadku braku </w:t>
      </w:r>
      <w:r w:rsidRPr="00B91B78">
        <w:rPr>
          <w:rFonts w:ascii="Arial" w:hAnsi="Arial" w:cs="Arial"/>
        </w:rPr>
        <w:t>masek oddechowych FFP2 lub FFP3 i na podstawie oceny ryzyka poszczególnych przypadków. Maski chirurgiczne nie wymagają przymiarki.</w:t>
      </w:r>
    </w:p>
    <w:p w:rsidR="00EE72F0" w:rsidRPr="00A7319E" w:rsidRDefault="00EE72F0" w:rsidP="00744A56">
      <w:pPr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 xml:space="preserve">b) </w:t>
      </w:r>
      <w:r w:rsidRPr="00A7319E">
        <w:rPr>
          <w:rFonts w:ascii="Arial" w:hAnsi="Arial" w:cs="Arial"/>
          <w:b/>
          <w:color w:val="FF0000"/>
        </w:rPr>
        <w:t>Ochrona oczu</w:t>
      </w:r>
    </w:p>
    <w:p w:rsidR="00EE72F0" w:rsidRPr="00B91B78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t xml:space="preserve">Należy stosować </w:t>
      </w:r>
      <w:r>
        <w:rPr>
          <w:rFonts w:ascii="Arial" w:hAnsi="Arial" w:cs="Arial"/>
        </w:rPr>
        <w:t>oku</w:t>
      </w:r>
      <w:r w:rsidRPr="00B91B78">
        <w:rPr>
          <w:rFonts w:ascii="Arial" w:hAnsi="Arial" w:cs="Arial"/>
        </w:rPr>
        <w:t>l</w:t>
      </w:r>
      <w:r>
        <w:rPr>
          <w:rFonts w:ascii="Arial" w:hAnsi="Arial" w:cs="Arial"/>
        </w:rPr>
        <w:t>ary l</w:t>
      </w:r>
      <w:r w:rsidRPr="00B91B78">
        <w:rPr>
          <w:rFonts w:ascii="Arial" w:hAnsi="Arial" w:cs="Arial"/>
        </w:rPr>
        <w:t>ub przyłbicę</w:t>
      </w:r>
      <w:r>
        <w:rPr>
          <w:rFonts w:ascii="Arial" w:hAnsi="Arial" w:cs="Arial"/>
        </w:rPr>
        <w:t xml:space="preserve"> na twarz </w:t>
      </w:r>
      <w:r w:rsidRPr="00B91B78">
        <w:rPr>
          <w:rFonts w:ascii="Arial" w:hAnsi="Arial" w:cs="Arial"/>
        </w:rPr>
        <w:t>(ryc. 2), aby zapobiec ekspozycji spojówki oka na wirusy. Waż</w:t>
      </w:r>
      <w:r>
        <w:rPr>
          <w:rFonts w:ascii="Arial" w:hAnsi="Arial" w:cs="Arial"/>
        </w:rPr>
        <w:t>ne: okulary muszą przylegać do</w:t>
      </w:r>
      <w:r w:rsidRPr="00B91B78">
        <w:rPr>
          <w:rFonts w:ascii="Arial" w:hAnsi="Arial" w:cs="Arial"/>
        </w:rPr>
        <w:t xml:space="preserve"> twarzy użytkownika i muszą być kompatybilne ze stosowaną maską.</w:t>
      </w:r>
    </w:p>
    <w:p w:rsidR="00EE72F0" w:rsidRPr="00A7319E" w:rsidRDefault="00EE72F0" w:rsidP="00744A56">
      <w:pPr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 xml:space="preserve">c) </w:t>
      </w:r>
      <w:r w:rsidRPr="00A7319E">
        <w:rPr>
          <w:rFonts w:ascii="Arial" w:hAnsi="Arial" w:cs="Arial"/>
          <w:b/>
          <w:color w:val="FF0000"/>
        </w:rPr>
        <w:t>Ochrona ciała</w:t>
      </w:r>
    </w:p>
    <w:p w:rsidR="00EE72F0" w:rsidRPr="00B91B78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lastRenderedPageBreak/>
        <w:t xml:space="preserve">Aby zapobiec zanieczyszczeniu ciała, należy stosować wodoodporne fartuchy z długimi rękawami. </w:t>
      </w:r>
      <w:r>
        <w:rPr>
          <w:rFonts w:ascii="Arial" w:hAnsi="Arial" w:cs="Arial"/>
        </w:rPr>
        <w:t>N</w:t>
      </w:r>
      <w:r w:rsidRPr="00B91B78">
        <w:rPr>
          <w:rFonts w:ascii="Arial" w:hAnsi="Arial" w:cs="Arial"/>
        </w:rPr>
        <w:t>ie jest wymagane, aby były one sterylne o ile nie są używane w sterylnym otoczeniu (np. sali operacyjnej). Jeśli fartuchy wodoodporne nie są dostępne, w zamian użyty może być jednorazowy plastikowy fartuch.</w:t>
      </w:r>
    </w:p>
    <w:p w:rsidR="00EE72F0" w:rsidRPr="00A7319E" w:rsidRDefault="00EE72F0" w:rsidP="00744A56">
      <w:pPr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 xml:space="preserve">d) </w:t>
      </w:r>
      <w:r w:rsidRPr="00A7319E">
        <w:rPr>
          <w:rFonts w:ascii="Arial" w:hAnsi="Arial" w:cs="Arial"/>
          <w:b/>
          <w:color w:val="FF0000"/>
        </w:rPr>
        <w:t>Ochrona rąk</w:t>
      </w:r>
    </w:p>
    <w:p w:rsidR="00EE72F0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t>Podczas postępowania z podejrzanymi lub potwierdzonymi</w:t>
      </w:r>
      <w:r>
        <w:rPr>
          <w:rFonts w:ascii="Arial" w:hAnsi="Arial" w:cs="Arial"/>
        </w:rPr>
        <w:t xml:space="preserve"> przypadkami zakażenia koronawirusem SARS-CoV-2</w:t>
      </w:r>
      <w:r w:rsidRPr="00B91B78">
        <w:rPr>
          <w:rFonts w:ascii="Arial" w:hAnsi="Arial" w:cs="Arial"/>
        </w:rPr>
        <w:t xml:space="preserve"> należy stosować rękawiczki.</w:t>
      </w:r>
      <w:r>
        <w:rPr>
          <w:rFonts w:ascii="Arial" w:hAnsi="Arial" w:cs="Arial"/>
        </w:rPr>
        <w:t xml:space="preserve"> </w:t>
      </w:r>
    </w:p>
    <w:p w:rsidR="00EE72F0" w:rsidRPr="00B91B78" w:rsidRDefault="00EE72F0" w:rsidP="00EE72F0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Ryc.1. Zalecany</w:t>
      </w:r>
      <w:r w:rsidRPr="00B91B78">
        <w:rPr>
          <w:rFonts w:ascii="Arial" w:hAnsi="Arial" w:cs="Arial"/>
        </w:rPr>
        <w:t xml:space="preserve"> minimalny zestaw środków ochrony indywidualnej do opieki nad podejrzanymi lub potwierdzonymi przypadkami COVID</w:t>
      </w:r>
      <w:r>
        <w:rPr>
          <w:rFonts w:ascii="Arial" w:hAnsi="Arial" w:cs="Arial"/>
        </w:rPr>
        <w:t>-</w:t>
      </w:r>
      <w:r w:rsidRPr="00B91B78">
        <w:rPr>
          <w:rFonts w:ascii="Arial" w:hAnsi="Arial" w:cs="Arial"/>
        </w:rPr>
        <w:t>19: maski FFP2 lub FFP3, okulary, wodoodporny fartuch z długimi rękawami i rękawice.</w:t>
      </w:r>
    </w:p>
    <w:p w:rsidR="00EE72F0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drawing>
          <wp:inline distT="0" distB="0" distL="0" distR="0">
            <wp:extent cx="3277209" cy="3188404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160" cy="3210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Pr="00B91B78" w:rsidRDefault="00EE72F0" w:rsidP="00EE72F0">
      <w:pPr>
        <w:rPr>
          <w:rFonts w:ascii="Arial" w:hAnsi="Arial" w:cs="Arial"/>
        </w:rPr>
      </w:pPr>
    </w:p>
    <w:p w:rsidR="00EE72F0" w:rsidRPr="00B91B78" w:rsidRDefault="00EE72F0" w:rsidP="00EE72F0">
      <w:pPr>
        <w:rPr>
          <w:rFonts w:ascii="Arial" w:hAnsi="Arial" w:cs="Arial"/>
        </w:rPr>
      </w:pPr>
      <w:r>
        <w:rPr>
          <w:rFonts w:ascii="Arial" w:hAnsi="Arial" w:cs="Arial"/>
        </w:rPr>
        <w:t>Ryc.</w:t>
      </w:r>
      <w:r w:rsidRPr="00B91B78">
        <w:rPr>
          <w:rFonts w:ascii="Arial" w:hAnsi="Arial" w:cs="Arial"/>
        </w:rPr>
        <w:t>2. Osłona twarzy</w:t>
      </w:r>
    </w:p>
    <w:p w:rsidR="00EE72F0" w:rsidRPr="00B91B78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lastRenderedPageBreak/>
        <w:drawing>
          <wp:inline distT="0" distB="0" distL="0" distR="0">
            <wp:extent cx="3628390" cy="3580765"/>
            <wp:effectExtent l="0" t="0" r="0" b="635"/>
            <wp:docPr id="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390" cy="358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Pr="00B91B78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t xml:space="preserve">Większość elementów środków ochrony </w:t>
      </w:r>
      <w:r w:rsidRPr="00724A0F">
        <w:rPr>
          <w:rFonts w:ascii="Arial" w:hAnsi="Arial" w:cs="Arial"/>
        </w:rPr>
        <w:t>indywidualnej</w:t>
      </w:r>
      <w:r>
        <w:rPr>
          <w:rFonts w:ascii="Arial" w:hAnsi="Arial" w:cs="Arial"/>
        </w:rPr>
        <w:t xml:space="preserve"> </w:t>
      </w:r>
      <w:r w:rsidRPr="00B91B78">
        <w:rPr>
          <w:rFonts w:ascii="Arial" w:hAnsi="Arial" w:cs="Arial"/>
        </w:rPr>
        <w:t xml:space="preserve">występuje w różnych rozmiarach </w:t>
      </w:r>
      <w:r w:rsidR="00744A56">
        <w:rPr>
          <w:rFonts w:ascii="Arial" w:hAnsi="Arial" w:cs="Arial"/>
        </w:rPr>
        <w:br/>
      </w:r>
      <w:r w:rsidRPr="00B91B78">
        <w:rPr>
          <w:rFonts w:ascii="Arial" w:hAnsi="Arial" w:cs="Arial"/>
        </w:rPr>
        <w:t>i należy podkreślić, że nie są zgodne z zasadą „jeden rozmiar dla wszystkich”. Właściwe dopasowanie środków ochrony indywidualnej jest niezbędne dla uzyskania ochrony; nieodpowiedni rozmiar nie ochroni użytkownika.</w:t>
      </w:r>
    </w:p>
    <w:p w:rsidR="00EE72F0" w:rsidRPr="00B91B78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t xml:space="preserve">Istnieją różne </w:t>
      </w:r>
      <w:r>
        <w:rPr>
          <w:rFonts w:ascii="Arial" w:hAnsi="Arial" w:cs="Arial"/>
        </w:rPr>
        <w:t>sposoby</w:t>
      </w:r>
      <w:r w:rsidRPr="00B91B78">
        <w:rPr>
          <w:rFonts w:ascii="Arial" w:hAnsi="Arial" w:cs="Arial"/>
        </w:rPr>
        <w:t xml:space="preserve"> zakładania i zdejmowania środków ochrony indywidualnej. ECDC sugeruje procedurę bezpiecznego zakładania i zdejmowania</w:t>
      </w:r>
      <w:r>
        <w:rPr>
          <w:rFonts w:ascii="Arial" w:hAnsi="Arial" w:cs="Arial"/>
        </w:rPr>
        <w:t xml:space="preserve"> środków ochrony indywidualnej, którą przedstawiono poniżej.</w:t>
      </w:r>
    </w:p>
    <w:p w:rsidR="00EE72F0" w:rsidRPr="00A7319E" w:rsidRDefault="00EE72F0" w:rsidP="00EE72F0">
      <w:pPr>
        <w:rPr>
          <w:rFonts w:ascii="Arial" w:hAnsi="Arial" w:cs="Arial"/>
          <w:b/>
          <w:color w:val="FF0000"/>
          <w:sz w:val="24"/>
        </w:rPr>
      </w:pPr>
      <w:r>
        <w:rPr>
          <w:rFonts w:ascii="Arial" w:hAnsi="Arial" w:cs="Arial"/>
          <w:b/>
          <w:color w:val="FF0000"/>
          <w:sz w:val="24"/>
        </w:rPr>
        <w:lastRenderedPageBreak/>
        <w:t xml:space="preserve">2. </w:t>
      </w:r>
      <w:r w:rsidRPr="00A7319E">
        <w:rPr>
          <w:rFonts w:ascii="Arial" w:hAnsi="Arial" w:cs="Arial"/>
          <w:b/>
          <w:color w:val="FF0000"/>
          <w:sz w:val="24"/>
        </w:rPr>
        <w:t>Zakładanie środków ochrony indywidualnej</w:t>
      </w:r>
    </w:p>
    <w:p w:rsidR="00EE72F0" w:rsidRPr="00B91B78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t xml:space="preserve">Przed założeniem środków ochrony </w:t>
      </w:r>
      <w:r w:rsidRPr="00724A0F">
        <w:rPr>
          <w:rFonts w:ascii="Arial" w:hAnsi="Arial" w:cs="Arial"/>
        </w:rPr>
        <w:t>indywidualnej</w:t>
      </w:r>
      <w:r>
        <w:rPr>
          <w:rFonts w:ascii="Arial" w:hAnsi="Arial" w:cs="Arial"/>
        </w:rPr>
        <w:t xml:space="preserve"> </w:t>
      </w:r>
      <w:r w:rsidRPr="00B91B78">
        <w:rPr>
          <w:rFonts w:ascii="Arial" w:hAnsi="Arial" w:cs="Arial"/>
        </w:rPr>
        <w:t xml:space="preserve">należy przestrzegać właściwej higieny rąk zgodnie z </w:t>
      </w:r>
      <w:r>
        <w:rPr>
          <w:rFonts w:ascii="Arial" w:hAnsi="Arial" w:cs="Arial"/>
        </w:rPr>
        <w:t xml:space="preserve">międzynarodowymi zaleceniami. Należy dokonać </w:t>
      </w:r>
      <w:r w:rsidRPr="00B91B78">
        <w:rPr>
          <w:rFonts w:ascii="Arial" w:hAnsi="Arial" w:cs="Arial"/>
        </w:rPr>
        <w:t xml:space="preserve">dezynfekcji </w:t>
      </w:r>
      <w:r>
        <w:rPr>
          <w:rFonts w:ascii="Arial" w:hAnsi="Arial" w:cs="Arial"/>
        </w:rPr>
        <w:t xml:space="preserve">rąk </w:t>
      </w:r>
      <w:r w:rsidRPr="00B91B78">
        <w:rPr>
          <w:rFonts w:ascii="Arial" w:hAnsi="Arial" w:cs="Arial"/>
        </w:rPr>
        <w:t xml:space="preserve">przy użyciu roztworu na bazie alkoholu zgodnie </w:t>
      </w:r>
      <w:r>
        <w:rPr>
          <w:rFonts w:ascii="Arial" w:hAnsi="Arial" w:cs="Arial"/>
        </w:rPr>
        <w:t xml:space="preserve">z instrukcjami producenta. </w:t>
      </w:r>
    </w:p>
    <w:p w:rsidR="00EE72F0" w:rsidRPr="00B91B78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t>Pierwszy element ochrony indywidualnej, jaki należ</w:t>
      </w:r>
      <w:r>
        <w:rPr>
          <w:rFonts w:ascii="Arial" w:hAnsi="Arial" w:cs="Arial"/>
        </w:rPr>
        <w:t>y założyć (ryc. 3), to fartuc</w:t>
      </w:r>
      <w:r w:rsidRPr="00B91B78">
        <w:rPr>
          <w:rFonts w:ascii="Arial" w:hAnsi="Arial" w:cs="Arial"/>
        </w:rPr>
        <w:t xml:space="preserve">h. Istnieją różne rodzaje fartuchów (jednorazowego użytku, wielokrotnego użytku); niniejsze wytyczne przedstawiają wodoodporny fartuch z długimi rękawami wielokrotnego użytku. </w:t>
      </w:r>
      <w:r>
        <w:rPr>
          <w:rFonts w:ascii="Arial" w:hAnsi="Arial" w:cs="Arial"/>
        </w:rPr>
        <w:t xml:space="preserve">Podczas korzystania z fartucha </w:t>
      </w:r>
      <w:r w:rsidRPr="00B91B78">
        <w:rPr>
          <w:rFonts w:ascii="Arial" w:hAnsi="Arial" w:cs="Arial"/>
        </w:rPr>
        <w:t>z zapięciem z tyłu, jak pokazano poniżej, drugi operator powinien pomóc zapiąć guziki z</w:t>
      </w:r>
      <w:r>
        <w:rPr>
          <w:rFonts w:ascii="Arial" w:hAnsi="Arial" w:cs="Arial"/>
        </w:rPr>
        <w:t xml:space="preserve"> tyłu (ryc. 4</w:t>
      </w:r>
      <w:r w:rsidRPr="00B91B78">
        <w:rPr>
          <w:rFonts w:ascii="Arial" w:hAnsi="Arial" w:cs="Arial"/>
        </w:rPr>
        <w:t>).</w:t>
      </w:r>
    </w:p>
    <w:p w:rsidR="00EE72F0" w:rsidRPr="00B91B78" w:rsidRDefault="00EE72F0" w:rsidP="00EE72F0">
      <w:pPr>
        <w:rPr>
          <w:rFonts w:ascii="Arial" w:hAnsi="Arial" w:cs="Arial"/>
        </w:rPr>
      </w:pPr>
      <w:r>
        <w:rPr>
          <w:rFonts w:ascii="Arial" w:hAnsi="Arial" w:cs="Arial"/>
        </w:rPr>
        <w:t>Ryc.3</w:t>
      </w:r>
      <w:r w:rsidRPr="00B91B78">
        <w:rPr>
          <w:rFonts w:ascii="Arial" w:hAnsi="Arial" w:cs="Arial"/>
        </w:rPr>
        <w:t>. Zakładanie wodoodpornego fartucha z długim rękawem</w:t>
      </w:r>
    </w:p>
    <w:p w:rsidR="00EE72F0" w:rsidRPr="00B91B78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lastRenderedPageBreak/>
        <w:drawing>
          <wp:inline distT="0" distB="0" distL="0" distR="0">
            <wp:extent cx="3146663" cy="4724400"/>
            <wp:effectExtent l="19050" t="0" r="0" b="0"/>
            <wp:docPr id="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765" cy="4726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Pr="00B91B78" w:rsidRDefault="00EE72F0" w:rsidP="00EE72F0">
      <w:pPr>
        <w:rPr>
          <w:rFonts w:ascii="Arial" w:hAnsi="Arial" w:cs="Arial"/>
        </w:rPr>
      </w:pPr>
      <w:r>
        <w:rPr>
          <w:rFonts w:ascii="Arial" w:hAnsi="Arial" w:cs="Arial"/>
        </w:rPr>
        <w:t>Ryc. 4</w:t>
      </w:r>
      <w:r w:rsidRPr="00B91B78">
        <w:rPr>
          <w:rFonts w:ascii="Arial" w:hAnsi="Arial" w:cs="Arial"/>
        </w:rPr>
        <w:t>. Zapinanie guzików z tyłu; w wykonaniu asystenta</w:t>
      </w:r>
    </w:p>
    <w:p w:rsidR="00EE72F0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drawing>
          <wp:inline distT="0" distB="0" distL="0" distR="0">
            <wp:extent cx="3628390" cy="2457450"/>
            <wp:effectExtent l="0" t="0" r="0" b="0"/>
            <wp:docPr id="6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390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lastRenderedPageBreak/>
        <w:t xml:space="preserve">Po założeniu fartucha należy założyć maskę, która chroni przed wdychaniem kropelek </w:t>
      </w:r>
      <w:r w:rsidR="00744A56">
        <w:rPr>
          <w:rFonts w:ascii="Arial" w:hAnsi="Arial" w:cs="Arial"/>
        </w:rPr>
        <w:br/>
      </w:r>
      <w:r w:rsidRPr="00B91B78">
        <w:rPr>
          <w:rFonts w:ascii="Arial" w:hAnsi="Arial" w:cs="Arial"/>
        </w:rPr>
        <w:t>i cząstek. ECDC sugeruje stosowa</w:t>
      </w:r>
      <w:r>
        <w:rPr>
          <w:rFonts w:ascii="Arial" w:hAnsi="Arial" w:cs="Arial"/>
        </w:rPr>
        <w:t>nie masekFFP2 lub FFP3 (ryc. 5)</w:t>
      </w:r>
      <w:r w:rsidRPr="00B91B7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B91B78">
        <w:rPr>
          <w:rFonts w:ascii="Arial" w:hAnsi="Arial" w:cs="Arial"/>
        </w:rPr>
        <w:t xml:space="preserve">Ważne jest, aby odpowiednio dopasować maskę, zgodnie z instrukcjami producenta. </w:t>
      </w:r>
    </w:p>
    <w:p w:rsidR="00EE72F0" w:rsidRPr="00DF5B78" w:rsidRDefault="00EE72F0" w:rsidP="00EE72F0">
      <w:pPr>
        <w:rPr>
          <w:rFonts w:ascii="Arial" w:hAnsi="Arial" w:cs="Arial"/>
          <w:sz w:val="2"/>
          <w:szCs w:val="2"/>
        </w:rPr>
      </w:pPr>
    </w:p>
    <w:p w:rsidR="00EE72F0" w:rsidRPr="00B91B78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</w:rPr>
        <w:t xml:space="preserve">Ryc. </w:t>
      </w:r>
      <w:r>
        <w:rPr>
          <w:rFonts w:ascii="Arial" w:hAnsi="Arial" w:cs="Arial"/>
        </w:rPr>
        <w:t>5</w:t>
      </w:r>
      <w:r w:rsidRPr="00B91B78">
        <w:rPr>
          <w:rFonts w:ascii="Arial" w:hAnsi="Arial" w:cs="Arial"/>
        </w:rPr>
        <w:t>. Noszenie</w:t>
      </w:r>
      <w:r>
        <w:rPr>
          <w:rFonts w:ascii="Arial" w:hAnsi="Arial" w:cs="Arial"/>
        </w:rPr>
        <w:t xml:space="preserve"> maski</w:t>
      </w:r>
      <w:r w:rsidRPr="00B91B78">
        <w:rPr>
          <w:rFonts w:ascii="Arial" w:hAnsi="Arial" w:cs="Arial"/>
        </w:rPr>
        <w:t xml:space="preserve"> FFP (klasa 2 lub 3)</w:t>
      </w:r>
    </w:p>
    <w:p w:rsidR="00EE72F0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drawing>
          <wp:inline distT="0" distB="0" distL="0" distR="0">
            <wp:extent cx="2625090" cy="1920383"/>
            <wp:effectExtent l="19050" t="0" r="3810" b="0"/>
            <wp:docPr id="7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657" cy="19207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t xml:space="preserve">Metalowy klips na nos </w:t>
      </w:r>
      <w:r>
        <w:rPr>
          <w:rFonts w:ascii="Arial" w:hAnsi="Arial" w:cs="Arial"/>
        </w:rPr>
        <w:t>musi zostać wyregulowany (ryc. 6</w:t>
      </w:r>
      <w:r w:rsidRPr="00B91B78">
        <w:rPr>
          <w:rFonts w:ascii="Arial" w:hAnsi="Arial" w:cs="Arial"/>
        </w:rPr>
        <w:t xml:space="preserve">), a paski muszą być napięte, aby zapewnić mocne i wygodne dopasowanie. </w:t>
      </w:r>
    </w:p>
    <w:p w:rsidR="00EE72F0" w:rsidRPr="00B91B78" w:rsidRDefault="00EE72F0" w:rsidP="00EE72F0">
      <w:pPr>
        <w:spacing w:line="0" w:lineRule="atLeast"/>
        <w:rPr>
          <w:rFonts w:ascii="Arial" w:eastAsia="Tahoma" w:hAnsi="Arial" w:cs="Arial"/>
          <w:color w:val="000000"/>
        </w:rPr>
      </w:pPr>
      <w:r w:rsidRPr="00A7319E">
        <w:rPr>
          <w:rFonts w:ascii="Arial" w:eastAsia="Tahoma" w:hAnsi="Arial" w:cs="Arial"/>
          <w:color w:val="000000" w:themeColor="text1"/>
        </w:rPr>
        <w:t>Ryc.</w:t>
      </w:r>
      <w:r>
        <w:rPr>
          <w:rFonts w:ascii="Arial" w:eastAsia="Tahoma" w:hAnsi="Arial" w:cs="Arial"/>
          <w:color w:val="000000" w:themeColor="text1"/>
        </w:rPr>
        <w:t>6</w:t>
      </w:r>
      <w:r w:rsidRPr="00B91B78">
        <w:rPr>
          <w:rFonts w:ascii="Arial" w:eastAsia="Tahoma" w:hAnsi="Arial" w:cs="Arial"/>
          <w:color w:val="65B32E"/>
        </w:rPr>
        <w:t xml:space="preserve">. </w:t>
      </w:r>
      <w:r>
        <w:rPr>
          <w:rFonts w:ascii="Arial" w:eastAsia="Tahoma" w:hAnsi="Arial" w:cs="Arial"/>
          <w:color w:val="000000"/>
        </w:rPr>
        <w:t>Dopasowanie meta</w:t>
      </w:r>
      <w:r w:rsidRPr="00B91B78">
        <w:rPr>
          <w:rFonts w:ascii="Arial" w:eastAsia="Tahoma" w:hAnsi="Arial" w:cs="Arial"/>
          <w:color w:val="000000"/>
        </w:rPr>
        <w:t>lowego klipsa na nosie</w:t>
      </w:r>
    </w:p>
    <w:p w:rsidR="00EE72F0" w:rsidRPr="00B91B78" w:rsidRDefault="00EE72F0" w:rsidP="00EE72F0">
      <w:pPr>
        <w:rPr>
          <w:rFonts w:ascii="Arial" w:hAnsi="Arial" w:cs="Arial"/>
          <w:lang w:val="en-US"/>
        </w:rPr>
      </w:pPr>
      <w:r w:rsidRPr="00B91B78">
        <w:rPr>
          <w:rFonts w:ascii="Arial" w:hAnsi="Arial" w:cs="Arial"/>
          <w:noProof/>
        </w:rPr>
        <w:drawing>
          <wp:inline distT="0" distB="0" distL="0" distR="0">
            <wp:extent cx="2599715" cy="1935480"/>
            <wp:effectExtent l="1905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425" cy="19389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Pr="00B91B78" w:rsidRDefault="00EE72F0" w:rsidP="00744A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Jeśli maska zastępcza (maska </w:t>
      </w:r>
      <w:r w:rsidRPr="00B91B78">
        <w:rPr>
          <w:rFonts w:ascii="Arial" w:hAnsi="Arial" w:cs="Arial"/>
        </w:rPr>
        <w:t>chirurgiczna) jest noszona, jako</w:t>
      </w:r>
      <w:r>
        <w:rPr>
          <w:rFonts w:ascii="Arial" w:hAnsi="Arial" w:cs="Arial"/>
        </w:rPr>
        <w:t xml:space="preserve"> zamiennik (ryc. 7</w:t>
      </w:r>
      <w:r w:rsidRPr="00B91B78">
        <w:rPr>
          <w:rFonts w:ascii="Arial" w:hAnsi="Arial" w:cs="Arial"/>
        </w:rPr>
        <w:t xml:space="preserve">), ważne jest, aby prawidłowo umieścić ją na twarzy i wyregulować za pomocą metalowego klipsa na nosie </w:t>
      </w:r>
      <w:r>
        <w:rPr>
          <w:rFonts w:ascii="Arial" w:hAnsi="Arial" w:cs="Arial"/>
        </w:rPr>
        <w:t>(ryc. 8</w:t>
      </w:r>
      <w:r w:rsidRPr="00B91B78">
        <w:rPr>
          <w:rFonts w:ascii="Arial" w:hAnsi="Arial" w:cs="Arial"/>
        </w:rPr>
        <w:t>) w celu uzyskania odpowiedniego dopasowania.</w:t>
      </w:r>
    </w:p>
    <w:p w:rsidR="00EE72F0" w:rsidRDefault="00EE72F0" w:rsidP="00EE72F0">
      <w:pPr>
        <w:rPr>
          <w:rFonts w:ascii="Arial" w:hAnsi="Arial" w:cs="Arial"/>
        </w:rPr>
      </w:pPr>
    </w:p>
    <w:p w:rsidR="00EE72F0" w:rsidRPr="00B91B78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</w:rPr>
        <w:t>Ry</w:t>
      </w:r>
      <w:r>
        <w:rPr>
          <w:rFonts w:ascii="Arial" w:hAnsi="Arial" w:cs="Arial"/>
        </w:rPr>
        <w:t>c. 7</w:t>
      </w:r>
      <w:r w:rsidRPr="00B91B78">
        <w:rPr>
          <w:rFonts w:ascii="Arial" w:hAnsi="Arial" w:cs="Arial"/>
        </w:rPr>
        <w:t>. Noszenie maski chirurgicznej</w:t>
      </w:r>
    </w:p>
    <w:p w:rsidR="00EE72F0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drawing>
          <wp:inline distT="0" distB="0" distL="0" distR="0">
            <wp:extent cx="2942590" cy="230505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90" cy="230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Default="00EE72F0" w:rsidP="00EE72F0">
      <w:pPr>
        <w:rPr>
          <w:rFonts w:ascii="Arial" w:hAnsi="Arial" w:cs="Arial"/>
        </w:rPr>
      </w:pPr>
    </w:p>
    <w:p w:rsidR="00EE72F0" w:rsidRPr="005A7CE2" w:rsidRDefault="00EE72F0" w:rsidP="00EE72F0">
      <w:pPr>
        <w:rPr>
          <w:rFonts w:ascii="Arial" w:hAnsi="Arial" w:cs="Arial"/>
        </w:rPr>
      </w:pPr>
      <w:r w:rsidRPr="005A7CE2">
        <w:rPr>
          <w:rFonts w:ascii="Arial" w:hAnsi="Arial" w:cs="Arial"/>
        </w:rPr>
        <w:t>Ryc.8. Dopasowanie metalowego klipsa na nosie</w:t>
      </w:r>
    </w:p>
    <w:p w:rsidR="00EE72F0" w:rsidRPr="005A7CE2" w:rsidRDefault="00EE72F0" w:rsidP="00EE72F0">
      <w:pPr>
        <w:rPr>
          <w:rFonts w:ascii="Arial" w:hAnsi="Arial" w:cs="Arial"/>
        </w:rPr>
      </w:pPr>
      <w:r w:rsidRPr="005A7CE2">
        <w:rPr>
          <w:rFonts w:ascii="Arial" w:hAnsi="Arial" w:cs="Arial"/>
          <w:noProof/>
        </w:rPr>
        <w:lastRenderedPageBreak/>
        <w:drawing>
          <wp:inline distT="0" distB="0" distL="0" distR="0">
            <wp:extent cx="3304540" cy="2209800"/>
            <wp:effectExtent l="0" t="0" r="0" b="0"/>
            <wp:docPr id="10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40" cy="220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Default="00744A56" w:rsidP="00744A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E72F0" w:rsidRPr="00B91B78">
        <w:rPr>
          <w:rFonts w:ascii="Arial" w:hAnsi="Arial" w:cs="Arial"/>
        </w:rPr>
        <w:t>Po prawidłowym nałożeniu maski załóż okulary ochronne w celu ochrony oczu. Umieść okulary na paskach maski i upewnij się, że elastyczny pasek</w:t>
      </w:r>
      <w:r w:rsidR="00EE72F0">
        <w:rPr>
          <w:rFonts w:ascii="Arial" w:hAnsi="Arial" w:cs="Arial"/>
        </w:rPr>
        <w:t xml:space="preserve"> okularów </w:t>
      </w:r>
      <w:r w:rsidR="00EE72F0" w:rsidRPr="00B91B78">
        <w:rPr>
          <w:rFonts w:ascii="Arial" w:hAnsi="Arial" w:cs="Arial"/>
        </w:rPr>
        <w:t>dobrze przy</w:t>
      </w:r>
      <w:r w:rsidR="00EE72F0">
        <w:rPr>
          <w:rFonts w:ascii="Arial" w:hAnsi="Arial" w:cs="Arial"/>
        </w:rPr>
        <w:t>lega - ale nie za mocno (ryc. 9 i 10</w:t>
      </w:r>
      <w:r w:rsidR="00EE72F0" w:rsidRPr="00B91B78">
        <w:rPr>
          <w:rFonts w:ascii="Arial" w:hAnsi="Arial" w:cs="Arial"/>
        </w:rPr>
        <w:t>).</w:t>
      </w:r>
    </w:p>
    <w:p w:rsidR="00EE72F0" w:rsidRPr="00B91B78" w:rsidRDefault="00EE72F0" w:rsidP="00EE72F0">
      <w:pPr>
        <w:rPr>
          <w:rFonts w:ascii="Arial" w:hAnsi="Arial" w:cs="Arial"/>
        </w:rPr>
      </w:pPr>
    </w:p>
    <w:p w:rsidR="00E82338" w:rsidRDefault="00E82338" w:rsidP="00EE72F0">
      <w:pPr>
        <w:rPr>
          <w:rFonts w:ascii="Arial" w:hAnsi="Arial" w:cs="Arial"/>
        </w:rPr>
      </w:pPr>
    </w:p>
    <w:p w:rsidR="00E82338" w:rsidRDefault="00E82338" w:rsidP="00EE72F0">
      <w:pPr>
        <w:rPr>
          <w:rFonts w:ascii="Arial" w:hAnsi="Arial" w:cs="Arial"/>
        </w:rPr>
      </w:pPr>
    </w:p>
    <w:p w:rsidR="00E82338" w:rsidRDefault="00E82338" w:rsidP="00EE72F0">
      <w:pPr>
        <w:rPr>
          <w:rFonts w:ascii="Arial" w:hAnsi="Arial" w:cs="Arial"/>
        </w:rPr>
      </w:pPr>
    </w:p>
    <w:p w:rsidR="00EE72F0" w:rsidRPr="00B91B78" w:rsidRDefault="00EE72F0" w:rsidP="00EE72F0">
      <w:pPr>
        <w:rPr>
          <w:rFonts w:ascii="Arial" w:hAnsi="Arial" w:cs="Arial"/>
        </w:rPr>
      </w:pPr>
      <w:r>
        <w:rPr>
          <w:rFonts w:ascii="Arial" w:hAnsi="Arial" w:cs="Arial"/>
        </w:rPr>
        <w:t>Ryc. 9</w:t>
      </w:r>
      <w:r w:rsidRPr="00B91B78">
        <w:rPr>
          <w:rFonts w:ascii="Arial" w:hAnsi="Arial" w:cs="Arial"/>
        </w:rPr>
        <w:t>. Noszenie okularów z paskiem elastycznym</w:t>
      </w:r>
    </w:p>
    <w:p w:rsidR="00EE72F0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drawing>
          <wp:inline distT="0" distB="0" distL="0" distR="0">
            <wp:extent cx="2684678" cy="1787550"/>
            <wp:effectExtent l="0" t="0" r="1905" b="3175"/>
            <wp:docPr id="11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757" cy="17902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Pr="00B91B78" w:rsidRDefault="00EE72F0" w:rsidP="00EE72F0">
      <w:pPr>
        <w:rPr>
          <w:rFonts w:ascii="Arial" w:hAnsi="Arial" w:cs="Arial"/>
        </w:rPr>
      </w:pPr>
    </w:p>
    <w:p w:rsidR="00EE72F0" w:rsidRPr="00B91B78" w:rsidRDefault="00EE72F0" w:rsidP="00EE72F0">
      <w:pPr>
        <w:rPr>
          <w:rFonts w:ascii="Arial" w:hAnsi="Arial" w:cs="Arial"/>
        </w:rPr>
      </w:pPr>
      <w:r>
        <w:rPr>
          <w:rFonts w:ascii="Arial" w:hAnsi="Arial" w:cs="Arial"/>
        </w:rPr>
        <w:t xml:space="preserve">Ryc. 10. Widok z boku okularów </w:t>
      </w:r>
      <w:r w:rsidRPr="00B91B78">
        <w:rPr>
          <w:rFonts w:ascii="Arial" w:hAnsi="Arial" w:cs="Arial"/>
        </w:rPr>
        <w:t>z paskiem elastycznym</w:t>
      </w:r>
    </w:p>
    <w:p w:rsidR="00EE72F0" w:rsidRPr="00B91B78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lastRenderedPageBreak/>
        <w:drawing>
          <wp:inline distT="0" distB="0" distL="0" distR="0">
            <wp:extent cx="2092147" cy="2074055"/>
            <wp:effectExtent l="0" t="0" r="3810" b="254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510" cy="20833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Default="00EE72F0" w:rsidP="00EE72F0">
      <w:pPr>
        <w:rPr>
          <w:rFonts w:ascii="Arial" w:hAnsi="Arial" w:cs="Arial"/>
        </w:rPr>
      </w:pPr>
    </w:p>
    <w:p w:rsidR="00EE72F0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lastRenderedPageBreak/>
        <w:t>Jeśli używane są gogle z plastikowymi zausznikami, upewnij się, że są odpowiednio us</w:t>
      </w:r>
      <w:r>
        <w:rPr>
          <w:rFonts w:ascii="Arial" w:hAnsi="Arial" w:cs="Arial"/>
        </w:rPr>
        <w:t>tawione i dobrze pasują (ryc. 11</w:t>
      </w:r>
      <w:r w:rsidRPr="00B91B78">
        <w:rPr>
          <w:rFonts w:ascii="Arial" w:hAnsi="Arial" w:cs="Arial"/>
        </w:rPr>
        <w:t>).</w:t>
      </w:r>
    </w:p>
    <w:p w:rsidR="00EE72F0" w:rsidRPr="00B91B78" w:rsidRDefault="00EE72F0" w:rsidP="00EE72F0">
      <w:pPr>
        <w:rPr>
          <w:rFonts w:ascii="Arial" w:hAnsi="Arial" w:cs="Arial"/>
        </w:rPr>
      </w:pPr>
      <w:r>
        <w:rPr>
          <w:rFonts w:ascii="Arial" w:hAnsi="Arial" w:cs="Arial"/>
        </w:rPr>
        <w:t>Ryc. 11</w:t>
      </w:r>
      <w:r w:rsidRPr="00B91B78">
        <w:rPr>
          <w:rFonts w:ascii="Arial" w:hAnsi="Arial" w:cs="Arial"/>
        </w:rPr>
        <w:t>. Noszenie okularów z zausznikami</w:t>
      </w:r>
    </w:p>
    <w:p w:rsidR="00EE72F0" w:rsidRPr="00B91B78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drawing>
          <wp:inline distT="0" distB="0" distL="0" distR="0">
            <wp:extent cx="2926080" cy="2080787"/>
            <wp:effectExtent l="0" t="0" r="762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545" cy="2089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Pr="00B91B78" w:rsidRDefault="00EE72F0" w:rsidP="00744A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 okularach</w:t>
      </w:r>
      <w:r w:rsidRPr="00B91B78">
        <w:rPr>
          <w:rFonts w:ascii="Arial" w:hAnsi="Arial" w:cs="Arial"/>
        </w:rPr>
        <w:t xml:space="preserve"> następne są rękawiczki. Podczas noszenia rękawic ważne jest, aby naciągnąć rękawicę, aby zakryła nadgarstek na mankietach fartucha</w:t>
      </w:r>
      <w:r>
        <w:rPr>
          <w:rFonts w:ascii="Arial" w:hAnsi="Arial" w:cs="Arial"/>
        </w:rPr>
        <w:t xml:space="preserve">(ryc. </w:t>
      </w:r>
      <w:r w:rsidRPr="00B91B78">
        <w:rPr>
          <w:rFonts w:ascii="Arial" w:hAnsi="Arial" w:cs="Arial"/>
        </w:rPr>
        <w:t>1</w:t>
      </w:r>
      <w:r>
        <w:rPr>
          <w:rFonts w:ascii="Arial" w:hAnsi="Arial" w:cs="Arial"/>
        </w:rPr>
        <w:t>2</w:t>
      </w:r>
      <w:r w:rsidRPr="00B91B78">
        <w:rPr>
          <w:rFonts w:ascii="Arial" w:hAnsi="Arial" w:cs="Arial"/>
        </w:rPr>
        <w:t>). Dla osób uczulonych na rękawice lateksowe powinna być dostępna opcja alternatywna, na przykład rękawiczki nitrylowe.</w:t>
      </w:r>
    </w:p>
    <w:p w:rsidR="00EE72F0" w:rsidRPr="00B91B78" w:rsidRDefault="00EE72F0" w:rsidP="00EE72F0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Ryc.</w:t>
      </w:r>
      <w:r w:rsidRPr="00B91B78">
        <w:rPr>
          <w:rFonts w:ascii="Arial" w:hAnsi="Arial" w:cs="Arial"/>
        </w:rPr>
        <w:t>1</w:t>
      </w:r>
      <w:r>
        <w:rPr>
          <w:rFonts w:ascii="Arial" w:hAnsi="Arial" w:cs="Arial"/>
        </w:rPr>
        <w:t>2</w:t>
      </w:r>
      <w:r w:rsidRPr="00B91B78">
        <w:rPr>
          <w:rFonts w:ascii="Arial" w:hAnsi="Arial" w:cs="Arial"/>
        </w:rPr>
        <w:t>. Noszenie rękawic</w:t>
      </w:r>
    </w:p>
    <w:p w:rsidR="00EE72F0" w:rsidRPr="00B91B78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drawing>
          <wp:inline distT="0" distB="0" distL="0" distR="0">
            <wp:extent cx="3013862" cy="1701728"/>
            <wp:effectExtent l="0" t="0" r="0" b="0"/>
            <wp:docPr id="14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787" cy="17095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Pr="002C5E5F" w:rsidRDefault="00EE72F0" w:rsidP="00744A56">
      <w:pPr>
        <w:jc w:val="both"/>
        <w:rPr>
          <w:rFonts w:ascii="Arial" w:hAnsi="Arial" w:cs="Arial"/>
          <w:b/>
          <w:color w:val="FF0000"/>
          <w:sz w:val="24"/>
        </w:rPr>
      </w:pPr>
      <w:r>
        <w:rPr>
          <w:rFonts w:ascii="Arial" w:hAnsi="Arial" w:cs="Arial"/>
          <w:b/>
          <w:color w:val="FF0000"/>
          <w:sz w:val="24"/>
        </w:rPr>
        <w:t xml:space="preserve">3. </w:t>
      </w:r>
      <w:r w:rsidRPr="002C5E5F">
        <w:rPr>
          <w:rFonts w:ascii="Arial" w:hAnsi="Arial" w:cs="Arial"/>
          <w:b/>
          <w:color w:val="FF0000"/>
          <w:sz w:val="24"/>
        </w:rPr>
        <w:t xml:space="preserve">Zdejmowanie środków ochrony </w:t>
      </w:r>
      <w:r w:rsidRPr="00724A0F">
        <w:rPr>
          <w:rFonts w:ascii="Arial" w:hAnsi="Arial" w:cs="Arial"/>
          <w:b/>
          <w:color w:val="FF0000"/>
          <w:sz w:val="24"/>
        </w:rPr>
        <w:t>indywidualnej</w:t>
      </w:r>
    </w:p>
    <w:p w:rsidR="00EE72F0" w:rsidRPr="00B91B78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t xml:space="preserve">Prawidłowe noszenie środków ochrony indywidualnej ochroni pracownika opieki zdrowotnej przed </w:t>
      </w:r>
      <w:r w:rsidRPr="00DF5B78">
        <w:rPr>
          <w:rFonts w:ascii="Arial" w:hAnsi="Arial" w:cs="Arial"/>
        </w:rPr>
        <w:t>zakażeniem. Po zbadaniu pacjenta zdejmowanie środków ochrony indywidualnej jest kluczowym i ważnym krokiem, który należy starannie przeprowadzić, aby uniknąć samozanieczyszczenia, ponieważ elementy ochrony indywidualnej mogą być już zanieczyszczone.</w:t>
      </w:r>
    </w:p>
    <w:p w:rsidR="00E82338" w:rsidRDefault="00EE72F0" w:rsidP="00E823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Najpierw zdejmowane są rękawiczki, </w:t>
      </w:r>
      <w:r w:rsidRPr="00B91B78">
        <w:rPr>
          <w:rFonts w:ascii="Arial" w:hAnsi="Arial" w:cs="Arial"/>
        </w:rPr>
        <w:t xml:space="preserve">ponieważ są uważane za mocno zanieczyszczone. Przed zdjęciem rękawic należy rozważyć użycie dezynfekującego środka na bazie alkoholu. Rękawice należy zdjąć w </w:t>
      </w:r>
      <w:r>
        <w:rPr>
          <w:rFonts w:ascii="Arial" w:hAnsi="Arial" w:cs="Arial"/>
        </w:rPr>
        <w:t>ośmiu krokach (ryc. 13), a następnie wyrzucone rękawice do kosza na odpady</w:t>
      </w:r>
      <w:r w:rsidRPr="002C5E5F">
        <w:rPr>
          <w:rFonts w:ascii="Arial" w:hAnsi="Arial" w:cs="Arial"/>
        </w:rPr>
        <w:t xml:space="preserve"> biologiczne.</w:t>
      </w:r>
    </w:p>
    <w:p w:rsidR="00E82338" w:rsidRDefault="00E82338" w:rsidP="00E823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Rycina 13</w:t>
      </w:r>
      <w:r w:rsidRPr="00B91B78">
        <w:rPr>
          <w:rFonts w:ascii="Arial" w:hAnsi="Arial" w:cs="Arial"/>
        </w:rPr>
        <w:t>. Zdjęcie rękawiczek (kroki 1–8)</w:t>
      </w:r>
    </w:p>
    <w:p w:rsidR="00E82338" w:rsidRDefault="00E82338" w:rsidP="00E82338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drawing>
          <wp:inline distT="0" distB="0" distL="0" distR="0" wp14:anchorId="0BF9C4D3" wp14:editId="08007CEA">
            <wp:extent cx="2406701" cy="3186436"/>
            <wp:effectExtent l="0" t="0" r="0" b="0"/>
            <wp:docPr id="15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701" cy="31864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Pr="00B91B78" w:rsidRDefault="00EE72F0" w:rsidP="00E82338">
      <w:pPr>
        <w:spacing w:after="0" w:line="240" w:lineRule="auto"/>
        <w:jc w:val="both"/>
        <w:rPr>
          <w:rFonts w:ascii="Arial" w:hAnsi="Arial" w:cs="Arial"/>
        </w:rPr>
      </w:pPr>
    </w:p>
    <w:p w:rsidR="00E82338" w:rsidRDefault="00E82338" w:rsidP="00744A56">
      <w:pPr>
        <w:jc w:val="both"/>
        <w:rPr>
          <w:rFonts w:ascii="Arial" w:hAnsi="Arial" w:cs="Arial"/>
        </w:rPr>
      </w:pPr>
    </w:p>
    <w:p w:rsidR="00EE72F0" w:rsidRPr="00B91B78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t xml:space="preserve">Po zdjęciu rękawiczek należy wykonać higienę rąk i </w:t>
      </w:r>
      <w:r w:rsidRPr="00DF5B78">
        <w:rPr>
          <w:rFonts w:ascii="Arial" w:hAnsi="Arial" w:cs="Arial"/>
        </w:rPr>
        <w:t xml:space="preserve">założyć nową parę rękawiczek, aby kontynuować procedurę zdejmowania pozostałych środków ochrony </w:t>
      </w:r>
      <w:r w:rsidRPr="00DF5B78">
        <w:rPr>
          <w:rFonts w:ascii="Arial" w:hAnsi="Arial" w:cs="Arial"/>
          <w:color w:val="000000"/>
          <w:shd w:val="clear" w:color="auto" w:fill="FFFFFF"/>
        </w:rPr>
        <w:t>indywidualnej</w:t>
      </w:r>
      <w:r w:rsidRPr="00DF5B78">
        <w:rPr>
          <w:rFonts w:ascii="Arial" w:hAnsi="Arial" w:cs="Arial"/>
        </w:rPr>
        <w:t>. Zastosowanie nowej pary rękawiczek zapobiegnie samozanieczyszczeniu</w:t>
      </w:r>
      <w:r w:rsidRPr="00B91B78">
        <w:rPr>
          <w:rFonts w:ascii="Arial" w:hAnsi="Arial" w:cs="Arial"/>
        </w:rPr>
        <w:t>.</w:t>
      </w:r>
    </w:p>
    <w:p w:rsidR="00EE72F0" w:rsidRPr="007D1C6C" w:rsidRDefault="00EE72F0" w:rsidP="00744A56">
      <w:pPr>
        <w:jc w:val="both"/>
        <w:rPr>
          <w:rFonts w:ascii="Arial" w:hAnsi="Arial" w:cs="Arial"/>
          <w:sz w:val="4"/>
          <w:szCs w:val="4"/>
        </w:rPr>
      </w:pPr>
    </w:p>
    <w:p w:rsidR="00EE72F0" w:rsidRPr="00B91B78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lastRenderedPageBreak/>
        <w:t xml:space="preserve">Po założeniu nowej pary rękawiczek powinien zostać zdjęty fartuch. Podczas korzystania </w:t>
      </w:r>
      <w:r w:rsidR="00744A56">
        <w:rPr>
          <w:rFonts w:ascii="Arial" w:hAnsi="Arial" w:cs="Arial"/>
        </w:rPr>
        <w:br/>
      </w:r>
      <w:r w:rsidRPr="00B91B78">
        <w:rPr>
          <w:rFonts w:ascii="Arial" w:hAnsi="Arial" w:cs="Arial"/>
        </w:rPr>
        <w:t>z fartucha z zapięciem na plecach (zgodnie z opisem w tym dokumencie) drugi operator powinien pomóc w rozpięciu</w:t>
      </w:r>
      <w:r>
        <w:rPr>
          <w:rFonts w:ascii="Arial" w:hAnsi="Arial" w:cs="Arial"/>
        </w:rPr>
        <w:t xml:space="preserve"> tylnej części fartucha (ryc. 14</w:t>
      </w:r>
      <w:r w:rsidRPr="00B91B78">
        <w:rPr>
          <w:rFonts w:ascii="Arial" w:hAnsi="Arial" w:cs="Arial"/>
        </w:rPr>
        <w:t>). Asystent powinien nosić rękawiczki i maskę chirurgiczną, które należy zdjąć po rozpięciu fartucha,</w:t>
      </w:r>
      <w:r>
        <w:rPr>
          <w:rFonts w:ascii="Arial" w:hAnsi="Arial" w:cs="Arial"/>
        </w:rPr>
        <w:t xml:space="preserve"> </w:t>
      </w:r>
      <w:r w:rsidRPr="00B91B78">
        <w:rPr>
          <w:rFonts w:ascii="Arial" w:hAnsi="Arial" w:cs="Arial"/>
        </w:rPr>
        <w:t>a następnie zdezynfekować ręce roztworem alkoholu. Po rozpięciu fartucha, pracownik ochrony</w:t>
      </w:r>
      <w:r>
        <w:rPr>
          <w:rFonts w:ascii="Arial" w:hAnsi="Arial" w:cs="Arial"/>
        </w:rPr>
        <w:t xml:space="preserve"> zdrowia może go</w:t>
      </w:r>
      <w:r w:rsidRPr="00B91B78">
        <w:rPr>
          <w:rFonts w:ascii="Arial" w:hAnsi="Arial" w:cs="Arial"/>
        </w:rPr>
        <w:t xml:space="preserve"> zdjąć, chwytając za tył (ryc. 1</w:t>
      </w:r>
      <w:r>
        <w:rPr>
          <w:rFonts w:ascii="Arial" w:hAnsi="Arial" w:cs="Arial"/>
        </w:rPr>
        <w:t>5</w:t>
      </w:r>
      <w:r w:rsidRPr="00B91B78">
        <w:rPr>
          <w:rFonts w:ascii="Arial" w:hAnsi="Arial" w:cs="Arial"/>
        </w:rPr>
        <w:t xml:space="preserve">) i odciągając fartuch od ciała, utrzymując zanieczyszczoną przednią </w:t>
      </w:r>
      <w:r>
        <w:rPr>
          <w:rFonts w:ascii="Arial" w:hAnsi="Arial" w:cs="Arial"/>
        </w:rPr>
        <w:t>część wewnątrz fartucha (ryc. 16</w:t>
      </w:r>
      <w:r w:rsidRPr="00B91B78">
        <w:rPr>
          <w:rFonts w:ascii="Arial" w:hAnsi="Arial" w:cs="Arial"/>
        </w:rPr>
        <w:t>).</w:t>
      </w:r>
    </w:p>
    <w:p w:rsidR="00EE72F0" w:rsidRPr="00B91B78" w:rsidRDefault="00EE72F0" w:rsidP="00EE72F0">
      <w:pPr>
        <w:rPr>
          <w:rFonts w:ascii="Arial" w:hAnsi="Arial" w:cs="Arial"/>
        </w:rPr>
      </w:pPr>
      <w:r>
        <w:rPr>
          <w:rFonts w:ascii="Arial" w:hAnsi="Arial" w:cs="Arial"/>
        </w:rPr>
        <w:t>Ryc.14</w:t>
      </w:r>
      <w:r w:rsidRPr="00B91B78">
        <w:rPr>
          <w:rFonts w:ascii="Arial" w:hAnsi="Arial" w:cs="Arial"/>
        </w:rPr>
        <w:t>. Rozpinanie tylnej części fartucha, wykonywane przez asystenta</w:t>
      </w:r>
    </w:p>
    <w:p w:rsidR="00744A56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drawing>
          <wp:inline distT="0" distB="0" distL="0" distR="0">
            <wp:extent cx="2491740" cy="3117057"/>
            <wp:effectExtent l="19050" t="0" r="3810" b="0"/>
            <wp:docPr id="16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693" cy="31182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Pr="00B91B78" w:rsidRDefault="00744A56" w:rsidP="00EE72F0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br/>
      </w:r>
      <w:r w:rsidR="00EE72F0">
        <w:rPr>
          <w:rFonts w:ascii="Arial" w:hAnsi="Arial" w:cs="Arial"/>
        </w:rPr>
        <w:t>Ryc.</w:t>
      </w:r>
      <w:r w:rsidR="00EE72F0" w:rsidRPr="00B91B78">
        <w:rPr>
          <w:rFonts w:ascii="Arial" w:hAnsi="Arial" w:cs="Arial"/>
        </w:rPr>
        <w:t>1</w:t>
      </w:r>
      <w:r w:rsidR="00EE72F0">
        <w:rPr>
          <w:rFonts w:ascii="Arial" w:hAnsi="Arial" w:cs="Arial"/>
        </w:rPr>
        <w:t>5</w:t>
      </w:r>
      <w:r w:rsidR="00EE72F0" w:rsidRPr="00B91B78">
        <w:rPr>
          <w:rFonts w:ascii="Arial" w:hAnsi="Arial" w:cs="Arial"/>
        </w:rPr>
        <w:t xml:space="preserve">. Zdejmowanie fartucha: chwytanie z tyłu </w:t>
      </w:r>
    </w:p>
    <w:p w:rsidR="00EE72F0" w:rsidRPr="00B91B78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drawing>
          <wp:inline distT="0" distB="0" distL="0" distR="0">
            <wp:extent cx="3628390" cy="2419350"/>
            <wp:effectExtent l="0" t="0" r="0" b="0"/>
            <wp:docPr id="18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390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Pr="00B91B78" w:rsidRDefault="00EE72F0" w:rsidP="00EE72F0">
      <w:pPr>
        <w:rPr>
          <w:rFonts w:ascii="Arial" w:hAnsi="Arial" w:cs="Arial"/>
        </w:rPr>
      </w:pPr>
      <w:r>
        <w:rPr>
          <w:rFonts w:ascii="Arial" w:hAnsi="Arial" w:cs="Arial"/>
        </w:rPr>
        <w:t>Ryc. 16</w:t>
      </w:r>
      <w:r w:rsidRPr="00B91B78">
        <w:rPr>
          <w:rFonts w:ascii="Arial" w:hAnsi="Arial" w:cs="Arial"/>
        </w:rPr>
        <w:t>. Zdjęcie fartuch: oderwanie fartucha od ciała</w:t>
      </w:r>
    </w:p>
    <w:p w:rsidR="00EE72F0" w:rsidRPr="00B91B78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drawing>
          <wp:inline distT="0" distB="0" distL="0" distR="0">
            <wp:extent cx="3628390" cy="2438400"/>
            <wp:effectExtent l="0" t="0" r="0" b="0"/>
            <wp:docPr id="19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390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Pr="00B91B78" w:rsidRDefault="00EE72F0" w:rsidP="00744A56">
      <w:pPr>
        <w:jc w:val="both"/>
        <w:rPr>
          <w:rFonts w:ascii="Arial" w:hAnsi="Arial" w:cs="Arial"/>
        </w:rPr>
      </w:pPr>
    </w:p>
    <w:p w:rsidR="00EE72F0" w:rsidRPr="00B91B78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lastRenderedPageBreak/>
        <w:t>Fartuchy jednorazowe można teraz zutylizować; fartuchy wielokrotnego użytku należy umieścić w torbie lub p</w:t>
      </w:r>
      <w:r>
        <w:rPr>
          <w:rFonts w:ascii="Arial" w:hAnsi="Arial" w:cs="Arial"/>
        </w:rPr>
        <w:t>ojemniku do dezynfekcji (ryc. 17</w:t>
      </w:r>
      <w:r w:rsidRPr="00B91B78">
        <w:rPr>
          <w:rFonts w:ascii="Arial" w:hAnsi="Arial" w:cs="Arial"/>
        </w:rPr>
        <w:t>).</w:t>
      </w:r>
    </w:p>
    <w:p w:rsidR="00EE72F0" w:rsidRPr="00B91B78" w:rsidRDefault="00EE72F0" w:rsidP="00EE72F0">
      <w:pPr>
        <w:rPr>
          <w:rFonts w:ascii="Arial" w:hAnsi="Arial" w:cs="Arial"/>
        </w:rPr>
      </w:pPr>
    </w:p>
    <w:p w:rsidR="00EE72F0" w:rsidRPr="00B91B78" w:rsidRDefault="00EE72F0" w:rsidP="00EE72F0">
      <w:pPr>
        <w:rPr>
          <w:rFonts w:ascii="Arial" w:hAnsi="Arial" w:cs="Arial"/>
        </w:rPr>
      </w:pPr>
      <w:r>
        <w:rPr>
          <w:rFonts w:ascii="Arial" w:hAnsi="Arial" w:cs="Arial"/>
        </w:rPr>
        <w:t>Ryc. 17. Usuń fartucha</w:t>
      </w:r>
      <w:r w:rsidRPr="00B91B78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do kosza na odpady zakaźne</w:t>
      </w:r>
    </w:p>
    <w:p w:rsidR="00EE72F0" w:rsidRPr="00B91B78" w:rsidRDefault="00EE72F0" w:rsidP="00EE72F0">
      <w:pPr>
        <w:rPr>
          <w:rFonts w:ascii="Arial" w:hAnsi="Arial" w:cs="Arial"/>
        </w:rPr>
      </w:pPr>
      <w:bookmarkStart w:id="0" w:name="_GoBack"/>
      <w:r w:rsidRPr="00B91B78">
        <w:rPr>
          <w:rFonts w:ascii="Arial" w:hAnsi="Arial" w:cs="Arial"/>
          <w:noProof/>
        </w:rPr>
        <w:drawing>
          <wp:inline distT="0" distB="0" distL="0" distR="0">
            <wp:extent cx="2782919" cy="4236720"/>
            <wp:effectExtent l="19050" t="0" r="0" b="0"/>
            <wp:docPr id="20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93" cy="42382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EE72F0" w:rsidRPr="00B91B78" w:rsidRDefault="00EE72F0" w:rsidP="00744A56">
      <w:pPr>
        <w:jc w:val="both"/>
        <w:rPr>
          <w:rFonts w:ascii="Arial" w:hAnsi="Arial" w:cs="Arial"/>
        </w:rPr>
      </w:pPr>
    </w:p>
    <w:p w:rsidR="00EE72F0" w:rsidRPr="00B91B78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lastRenderedPageBreak/>
        <w:t xml:space="preserve">Po fartuchu należy zdjąć i wyrzucić okulary, jeśli są jednorazowego użytku, lub umieścić </w:t>
      </w:r>
      <w:r w:rsidR="00744A56">
        <w:rPr>
          <w:rFonts w:ascii="Arial" w:hAnsi="Arial" w:cs="Arial"/>
        </w:rPr>
        <w:br/>
      </w:r>
      <w:r w:rsidRPr="00B91B78">
        <w:rPr>
          <w:rFonts w:ascii="Arial" w:hAnsi="Arial" w:cs="Arial"/>
        </w:rPr>
        <w:t>w torbie lub pojemniku do dezynfekcji. A</w:t>
      </w:r>
      <w:r>
        <w:rPr>
          <w:rFonts w:ascii="Arial" w:hAnsi="Arial" w:cs="Arial"/>
        </w:rPr>
        <w:t>by zdjąć okulary</w:t>
      </w:r>
      <w:r w:rsidRPr="00B91B78">
        <w:rPr>
          <w:rFonts w:ascii="Arial" w:hAnsi="Arial" w:cs="Arial"/>
        </w:rPr>
        <w:t xml:space="preserve">, należy umieścić palec pod elastycznym </w:t>
      </w:r>
      <w:r>
        <w:rPr>
          <w:rFonts w:ascii="Arial" w:hAnsi="Arial" w:cs="Arial"/>
        </w:rPr>
        <w:t>pasem z tyłu głowy i zdjąć je</w:t>
      </w:r>
      <w:r w:rsidRPr="00B91B78">
        <w:rPr>
          <w:rFonts w:ascii="Arial" w:hAnsi="Arial" w:cs="Arial"/>
        </w:rPr>
        <w:t>, jak pokazano na rycinie 1</w:t>
      </w:r>
      <w:r>
        <w:rPr>
          <w:rFonts w:ascii="Arial" w:hAnsi="Arial" w:cs="Arial"/>
        </w:rPr>
        <w:t>8</w:t>
      </w:r>
      <w:r w:rsidRPr="00B91B78">
        <w:rPr>
          <w:rFonts w:ascii="Arial" w:hAnsi="Arial" w:cs="Arial"/>
        </w:rPr>
        <w:t xml:space="preserve">. Należy unikać </w:t>
      </w:r>
      <w:r>
        <w:rPr>
          <w:rFonts w:ascii="Arial" w:hAnsi="Arial" w:cs="Arial"/>
        </w:rPr>
        <w:t xml:space="preserve">dotykania przedniej części okularów, która może być zanieczyszczona. Jeśli używane są okulary z plastikowymi </w:t>
      </w:r>
      <w:r w:rsidRPr="00B91B78">
        <w:rPr>
          <w:rFonts w:ascii="Arial" w:hAnsi="Arial" w:cs="Arial"/>
        </w:rPr>
        <w:t>zausznikami, należy je z</w:t>
      </w:r>
      <w:r>
        <w:rPr>
          <w:rFonts w:ascii="Arial" w:hAnsi="Arial" w:cs="Arial"/>
        </w:rPr>
        <w:t>djąć, jak pokazano na rycinie 19</w:t>
      </w:r>
      <w:r w:rsidRPr="00B91B78">
        <w:rPr>
          <w:rFonts w:ascii="Arial" w:hAnsi="Arial" w:cs="Arial"/>
        </w:rPr>
        <w:t>.</w:t>
      </w:r>
    </w:p>
    <w:p w:rsidR="00744A56" w:rsidRDefault="00744A56" w:rsidP="00EE72F0">
      <w:pPr>
        <w:rPr>
          <w:rFonts w:ascii="Arial" w:hAnsi="Arial" w:cs="Arial"/>
        </w:rPr>
      </w:pPr>
    </w:p>
    <w:p w:rsidR="00EE72F0" w:rsidRPr="00B91B78" w:rsidRDefault="00EE72F0" w:rsidP="00EE72F0">
      <w:pPr>
        <w:rPr>
          <w:rFonts w:ascii="Arial" w:hAnsi="Arial" w:cs="Arial"/>
        </w:rPr>
      </w:pPr>
      <w:r>
        <w:rPr>
          <w:rFonts w:ascii="Arial" w:hAnsi="Arial" w:cs="Arial"/>
        </w:rPr>
        <w:t>Rysunek 18</w:t>
      </w:r>
      <w:r w:rsidRPr="00B91B78">
        <w:rPr>
          <w:rFonts w:ascii="Arial" w:hAnsi="Arial" w:cs="Arial"/>
        </w:rPr>
        <w:t>. Zdjęcie okularów z elastycznym paskiem (kroki 1–4)</w:t>
      </w:r>
    </w:p>
    <w:p w:rsidR="00EE72F0" w:rsidRPr="00B91B78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drawing>
          <wp:inline distT="0" distB="0" distL="0" distR="0">
            <wp:extent cx="5819140" cy="3933190"/>
            <wp:effectExtent l="0" t="0" r="0" b="0"/>
            <wp:docPr id="21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140" cy="393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Pr="00B91B78" w:rsidRDefault="00EE72F0" w:rsidP="00EE72F0">
      <w:pPr>
        <w:rPr>
          <w:rFonts w:ascii="Arial" w:hAnsi="Arial" w:cs="Arial"/>
        </w:rPr>
      </w:pPr>
    </w:p>
    <w:p w:rsidR="00EE72F0" w:rsidRPr="00B91B78" w:rsidRDefault="00EE72F0" w:rsidP="00EE72F0">
      <w:pPr>
        <w:rPr>
          <w:rFonts w:ascii="Arial" w:hAnsi="Arial" w:cs="Arial"/>
        </w:rPr>
      </w:pPr>
      <w:r>
        <w:rPr>
          <w:rFonts w:ascii="Arial" w:hAnsi="Arial" w:cs="Arial"/>
        </w:rPr>
        <w:t>Ryc. 19</w:t>
      </w:r>
      <w:r w:rsidRPr="00B91B78">
        <w:rPr>
          <w:rFonts w:ascii="Arial" w:hAnsi="Arial" w:cs="Arial"/>
        </w:rPr>
        <w:t>. Zdjęcie okularów z plastikowymi zausznikami (kroki 1 i 2)</w:t>
      </w:r>
    </w:p>
    <w:p w:rsidR="00EE72F0" w:rsidRPr="00B91B78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drawing>
          <wp:inline distT="0" distB="0" distL="0" distR="0">
            <wp:extent cx="5819140" cy="1924050"/>
            <wp:effectExtent l="0" t="0" r="0" b="0"/>
            <wp:docPr id="23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140" cy="192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Pr="00B91B78" w:rsidRDefault="00EE72F0" w:rsidP="00EE72F0">
      <w:pPr>
        <w:rPr>
          <w:rFonts w:ascii="Arial" w:hAnsi="Arial" w:cs="Arial"/>
        </w:rPr>
      </w:pPr>
    </w:p>
    <w:p w:rsidR="00EE72F0" w:rsidRPr="00B91B78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t>Następnie należy</w:t>
      </w:r>
      <w:r>
        <w:rPr>
          <w:rFonts w:ascii="Arial" w:hAnsi="Arial" w:cs="Arial"/>
        </w:rPr>
        <w:t xml:space="preserve"> </w:t>
      </w:r>
      <w:r w:rsidRPr="00B91B78">
        <w:rPr>
          <w:rFonts w:ascii="Arial" w:hAnsi="Arial" w:cs="Arial"/>
        </w:rPr>
        <w:t>zdjąć maskę.</w:t>
      </w:r>
      <w:r>
        <w:rPr>
          <w:rFonts w:ascii="Arial" w:hAnsi="Arial" w:cs="Arial"/>
        </w:rPr>
        <w:t xml:space="preserve"> </w:t>
      </w:r>
      <w:r w:rsidRPr="00B91B78">
        <w:rPr>
          <w:rFonts w:ascii="Arial" w:hAnsi="Arial" w:cs="Arial"/>
        </w:rPr>
        <w:t>Pod paskami z tyłu należy umieścić palec lub kciuk, a maskę zdjąć, jak pokazano na rycinie 2</w:t>
      </w:r>
      <w:r>
        <w:rPr>
          <w:rFonts w:ascii="Arial" w:hAnsi="Arial" w:cs="Arial"/>
        </w:rPr>
        <w:t>0</w:t>
      </w:r>
      <w:r w:rsidRPr="00B91B78">
        <w:rPr>
          <w:rFonts w:ascii="Arial" w:hAnsi="Arial" w:cs="Arial"/>
        </w:rPr>
        <w:t>.</w:t>
      </w:r>
    </w:p>
    <w:p w:rsidR="00EE72F0" w:rsidRPr="00B91B78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t>Maskę należy zutylizować po zdjęciu. Ważne jest, aby unikać dotykania maski rękawiczkami (z wyjątkiem elastycznych pasków) podczas zdejmowania.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Wszystkie kolejno zdejmowane elementy jednorazowego użytku należy usunąć do pojemnika na odpady zakaźne</w:t>
      </w:r>
    </w:p>
    <w:p w:rsidR="00EE72F0" w:rsidRPr="00B91B78" w:rsidRDefault="00EE72F0" w:rsidP="00EE72F0">
      <w:pPr>
        <w:rPr>
          <w:rFonts w:ascii="Arial" w:hAnsi="Arial" w:cs="Arial"/>
        </w:rPr>
      </w:pPr>
    </w:p>
    <w:p w:rsidR="00EE72F0" w:rsidRPr="00B91B78" w:rsidRDefault="00EE72F0" w:rsidP="00EE72F0">
      <w:pPr>
        <w:rPr>
          <w:rFonts w:ascii="Arial" w:hAnsi="Arial" w:cs="Arial"/>
        </w:rPr>
      </w:pPr>
      <w:r>
        <w:rPr>
          <w:rFonts w:ascii="Arial" w:hAnsi="Arial" w:cs="Arial"/>
        </w:rPr>
        <w:t>Ryc. 20</w:t>
      </w:r>
      <w:r w:rsidRPr="00B91B78">
        <w:rPr>
          <w:rFonts w:ascii="Arial" w:hAnsi="Arial" w:cs="Arial"/>
        </w:rPr>
        <w:t>. Zdjęcie maski (kroki od 1 do 4)</w:t>
      </w:r>
    </w:p>
    <w:p w:rsidR="00EE72F0" w:rsidRPr="00B91B78" w:rsidRDefault="00EE72F0" w:rsidP="00EE72F0">
      <w:pPr>
        <w:rPr>
          <w:rFonts w:ascii="Arial" w:hAnsi="Arial" w:cs="Arial"/>
        </w:rPr>
      </w:pPr>
      <w:r w:rsidRPr="00B91B78">
        <w:rPr>
          <w:rFonts w:ascii="Arial" w:hAnsi="Arial" w:cs="Arial"/>
          <w:noProof/>
        </w:rPr>
        <w:lastRenderedPageBreak/>
        <w:drawing>
          <wp:inline distT="0" distB="0" distL="0" distR="0">
            <wp:extent cx="5819140" cy="3866515"/>
            <wp:effectExtent l="0" t="0" r="0" b="635"/>
            <wp:docPr id="24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140" cy="3866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72F0" w:rsidRPr="00B91B78" w:rsidRDefault="00EE72F0" w:rsidP="00744A56">
      <w:pPr>
        <w:jc w:val="both"/>
        <w:rPr>
          <w:rFonts w:ascii="Arial" w:hAnsi="Arial" w:cs="Arial"/>
        </w:rPr>
      </w:pPr>
    </w:p>
    <w:p w:rsidR="00EE72F0" w:rsidRPr="00B91B78" w:rsidRDefault="00EE72F0" w:rsidP="00744A56">
      <w:pPr>
        <w:jc w:val="both"/>
        <w:rPr>
          <w:rFonts w:ascii="Arial" w:hAnsi="Arial" w:cs="Arial"/>
        </w:rPr>
      </w:pPr>
      <w:r w:rsidRPr="00B91B78">
        <w:rPr>
          <w:rFonts w:ascii="Arial" w:hAnsi="Arial" w:cs="Arial"/>
        </w:rPr>
        <w:t>Ostatnimi rzeczami, które należy zdjąć, są rękawice. Przed zdjęciem rękawic należy rozważyć użycie roztworu na bazie alkoholu. Rękawice należy zdjąć zgodnie z procedurą opisaną powyżej. Po zdjęciu rękawic należy wykonać higienę rąk.</w:t>
      </w:r>
    </w:p>
    <w:p w:rsidR="00EE72F0" w:rsidRPr="00F97246" w:rsidRDefault="00EE72F0" w:rsidP="00F97246">
      <w:pPr>
        <w:rPr>
          <w:rFonts w:ascii="Arial" w:hAnsi="Arial" w:cs="Arial"/>
        </w:rPr>
      </w:pPr>
    </w:p>
    <w:sectPr w:rsidR="00EE72F0" w:rsidRPr="00F97246" w:rsidSect="007037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11BD" w:rsidRDefault="00A511BD" w:rsidP="00F97246">
      <w:pPr>
        <w:spacing w:after="0" w:line="240" w:lineRule="auto"/>
      </w:pPr>
      <w:r>
        <w:separator/>
      </w:r>
    </w:p>
  </w:endnote>
  <w:endnote w:type="continuationSeparator" w:id="0">
    <w:p w:rsidR="00A511BD" w:rsidRDefault="00A511BD" w:rsidP="00F97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11BD" w:rsidRDefault="00A511BD" w:rsidP="00F97246">
      <w:pPr>
        <w:spacing w:after="0" w:line="240" w:lineRule="auto"/>
      </w:pPr>
      <w:r>
        <w:separator/>
      </w:r>
    </w:p>
  </w:footnote>
  <w:footnote w:type="continuationSeparator" w:id="0">
    <w:p w:rsidR="00A511BD" w:rsidRDefault="00A511BD" w:rsidP="00F972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93991"/>
    <w:multiLevelType w:val="hybridMultilevel"/>
    <w:tmpl w:val="546E5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4183C"/>
    <w:multiLevelType w:val="hybridMultilevel"/>
    <w:tmpl w:val="B524A17C"/>
    <w:lvl w:ilvl="0" w:tplc="F8AC7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896E5D"/>
    <w:multiLevelType w:val="hybridMultilevel"/>
    <w:tmpl w:val="E0B648D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445247A"/>
    <w:multiLevelType w:val="hybridMultilevel"/>
    <w:tmpl w:val="AAD666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71423"/>
    <w:multiLevelType w:val="hybridMultilevel"/>
    <w:tmpl w:val="0B90EF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3CB0D3F"/>
    <w:multiLevelType w:val="hybridMultilevel"/>
    <w:tmpl w:val="3238F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44"/>
    <w:rsid w:val="001156A5"/>
    <w:rsid w:val="003E3E88"/>
    <w:rsid w:val="005F182B"/>
    <w:rsid w:val="00703746"/>
    <w:rsid w:val="00744A56"/>
    <w:rsid w:val="00762A59"/>
    <w:rsid w:val="00780D44"/>
    <w:rsid w:val="007D32BC"/>
    <w:rsid w:val="00A511BD"/>
    <w:rsid w:val="00A60345"/>
    <w:rsid w:val="00A905E0"/>
    <w:rsid w:val="00AE02D3"/>
    <w:rsid w:val="00B440EC"/>
    <w:rsid w:val="00BC1E2A"/>
    <w:rsid w:val="00CB1610"/>
    <w:rsid w:val="00E82338"/>
    <w:rsid w:val="00E858C9"/>
    <w:rsid w:val="00EE72F0"/>
    <w:rsid w:val="00F9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ABD871-6311-4102-B3A3-437752D65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37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C1E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E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E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E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E2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E2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9724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F97246"/>
    <w:rPr>
      <w:color w:val="0563C1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7246"/>
    <w:pPr>
      <w:spacing w:after="160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7246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F97246"/>
    <w:rPr>
      <w:vertAlign w:val="superscript"/>
    </w:rPr>
  </w:style>
  <w:style w:type="table" w:styleId="Tabela-Siatka">
    <w:name w:val="Table Grid"/>
    <w:basedOn w:val="Standardowy"/>
    <w:uiPriority w:val="39"/>
    <w:rsid w:val="00EE72F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E72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E72F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8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1208</Words>
  <Characters>7249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</dc:creator>
  <cp:keywords/>
  <dc:description/>
  <cp:lastModifiedBy>Izabela  Kucharska</cp:lastModifiedBy>
  <cp:revision>3</cp:revision>
  <dcterms:created xsi:type="dcterms:W3CDTF">2020-03-14T12:10:00Z</dcterms:created>
  <dcterms:modified xsi:type="dcterms:W3CDTF">2020-03-14T12:13:00Z</dcterms:modified>
</cp:coreProperties>
</file>